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81" w:rsidRPr="00D474E7" w:rsidRDefault="000B1D81" w:rsidP="000B1D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6422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района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разъясняет ответственность за нарушение запретов в сфере торговли табачными изделиями</w:t>
      </w: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D47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B1D81" w:rsidRPr="00840FE3" w:rsidRDefault="000B1D81" w:rsidP="000B1D81">
      <w:pPr>
        <w:pStyle w:val="a7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</w:p>
    <w:p w:rsidR="000B1D81" w:rsidRPr="00634227" w:rsidRDefault="000B1D81" w:rsidP="000B1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4227">
        <w:rPr>
          <w:rFonts w:ascii="Times New Roman" w:hAnsi="Times New Roman" w:cs="Times New Roman"/>
          <w:sz w:val="28"/>
          <w:szCs w:val="28"/>
        </w:rPr>
        <w:t xml:space="preserve">С 14.02.2025г. вступили в силу изменения в статью 14.53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 w:rsidRPr="00634227">
        <w:rPr>
          <w:rFonts w:ascii="Times New Roman" w:hAnsi="Times New Roman" w:cs="Times New Roman"/>
          <w:sz w:val="28"/>
          <w:szCs w:val="28"/>
        </w:rPr>
        <w:t xml:space="preserve"> - несоблюдение ограничений и (или) нарушение запретов в сфере торговли табачными изделиями, табачной продукцией, </w:t>
      </w:r>
      <w:proofErr w:type="spellStart"/>
      <w:r w:rsidRPr="0063422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634227">
        <w:rPr>
          <w:rFonts w:ascii="Times New Roman" w:hAnsi="Times New Roman" w:cs="Times New Roman"/>
          <w:sz w:val="28"/>
          <w:szCs w:val="28"/>
        </w:rPr>
        <w:t xml:space="preserve"> продукцией и сырьем для их производства, кальянами, устройствами для потребления </w:t>
      </w:r>
      <w:proofErr w:type="spellStart"/>
      <w:r w:rsidRPr="0063422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634227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0B1D81" w:rsidRPr="00634227" w:rsidRDefault="000B1D81" w:rsidP="000B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227">
        <w:rPr>
          <w:rFonts w:ascii="Times New Roman" w:hAnsi="Times New Roman" w:cs="Times New Roman"/>
          <w:sz w:val="28"/>
          <w:szCs w:val="28"/>
        </w:rPr>
        <w:t xml:space="preserve">          Так, продажа несовершеннолетнему табачной продукции, табачных изделий, </w:t>
      </w:r>
      <w:proofErr w:type="spellStart"/>
      <w:r w:rsidRPr="0063422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634227">
        <w:rPr>
          <w:rFonts w:ascii="Times New Roman" w:hAnsi="Times New Roman" w:cs="Times New Roman"/>
          <w:sz w:val="28"/>
          <w:szCs w:val="28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634227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634227">
        <w:rPr>
          <w:rFonts w:ascii="Times New Roman" w:hAnsi="Times New Roman" w:cs="Times New Roman"/>
          <w:sz w:val="28"/>
          <w:szCs w:val="28"/>
        </w:rPr>
        <w:t xml:space="preserve"> продукции, если это действие не содержит признаков уголовно наказуемого деяния (часть 3), повлечет наложение административного штрафа на граждан в размере от 200 тысяч до 300 тысяч рублей; на должностных лиц- от 500 тысяч до 700 тысяч рублей; на юридических лиц- от 1 миллиона 500 тысяч до 2 миллионов рублей.</w:t>
      </w:r>
    </w:p>
    <w:p w:rsidR="000B1D81" w:rsidRPr="00634227" w:rsidRDefault="000B1D81" w:rsidP="000B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227">
        <w:rPr>
          <w:rFonts w:ascii="Times New Roman" w:hAnsi="Times New Roman" w:cs="Times New Roman"/>
          <w:sz w:val="28"/>
          <w:szCs w:val="28"/>
        </w:rPr>
        <w:t>        Также с 01.09.2025г. вступают в силу изменения в названную статью, которая дополняется запретом на продажу несовершеннолетним потенциально опасных газосодержащих товаров бытового назначения.</w:t>
      </w:r>
    </w:p>
    <w:p w:rsidR="000B1D81" w:rsidRPr="00634227" w:rsidRDefault="000B1D81" w:rsidP="000B1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4227">
        <w:rPr>
          <w:rFonts w:ascii="Times New Roman" w:hAnsi="Times New Roman" w:cs="Times New Roman"/>
          <w:sz w:val="28"/>
          <w:szCs w:val="28"/>
        </w:rPr>
        <w:t>       Перечень таких товаров будет определен Правительством Российской федерации.</w:t>
      </w:r>
    </w:p>
    <w:p w:rsidR="000B1D81" w:rsidRPr="00D474E7" w:rsidRDefault="000B1D81" w:rsidP="000B1D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1D81" w:rsidRDefault="000B1D81" w:rsidP="000B1D81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0B1D81" w:rsidRDefault="000B1D81" w:rsidP="000B1D81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Иловлинского района</w:t>
      </w: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1D81" w:rsidRDefault="000B1D81" w:rsidP="000B1D81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D81" w:rsidRPr="00D474E7" w:rsidRDefault="000B1D81" w:rsidP="000B1D8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Н.А. Горбунова </w:t>
      </w:r>
    </w:p>
    <w:p w:rsidR="000B1D81" w:rsidRPr="00A95E2B" w:rsidRDefault="000B1D81" w:rsidP="000B1D81">
      <w:pPr>
        <w:pStyle w:val="a8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603D5B" w:rsidRDefault="00603D5B"/>
    <w:sectPr w:rsidR="00603D5B" w:rsidSect="00FE0570">
      <w:headerReference w:type="default" r:id="rId4"/>
      <w:headerReference w:type="first" r:id="rId5"/>
      <w:footerReference w:type="first" r:id="rId6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0B1D81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0B1D81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EA76F3" w:rsidRDefault="000B1D81" w:rsidP="008B567E">
    <w:pPr>
      <w:pStyle w:val="a5"/>
      <w:spacing w:after="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0B1D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E0570" w:rsidRDefault="000B1D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570" w:rsidRDefault="000B1D81">
    <w:pPr>
      <w:pStyle w:val="a3"/>
      <w:jc w:val="center"/>
    </w:pPr>
  </w:p>
  <w:p w:rsidR="00FE0570" w:rsidRDefault="000B1D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91"/>
    <w:rsid w:val="000B1D81"/>
    <w:rsid w:val="00603D5B"/>
    <w:rsid w:val="0063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9435D-21DD-4C17-A87F-267A6AD9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1D81"/>
  </w:style>
  <w:style w:type="paragraph" w:styleId="a5">
    <w:name w:val="footer"/>
    <w:basedOn w:val="a"/>
    <w:link w:val="a6"/>
    <w:uiPriority w:val="99"/>
    <w:unhideWhenUsed/>
    <w:rsid w:val="000B1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1D81"/>
  </w:style>
  <w:style w:type="paragraph" w:styleId="a7">
    <w:name w:val="Normal (Web)"/>
    <w:basedOn w:val="a"/>
    <w:uiPriority w:val="99"/>
    <w:unhideWhenUsed/>
    <w:rsid w:val="000B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0B1D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0B1D8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2025-03-14T05:34:00Z</dcterms:created>
  <dcterms:modified xsi:type="dcterms:W3CDTF">2025-03-14T05:34:00Z</dcterms:modified>
</cp:coreProperties>
</file>