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F3" w:rsidRDefault="009010F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523" w:rsidRDefault="00B94019" w:rsidP="0093352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E35B4">
        <w:rPr>
          <w:rFonts w:ascii="Times New Roman" w:hAnsi="Times New Roman" w:cs="Times New Roman"/>
          <w:b/>
          <w:sz w:val="26"/>
          <w:szCs w:val="26"/>
        </w:rPr>
        <w:t>Цифровизация</w:t>
      </w:r>
      <w:proofErr w:type="spellEnd"/>
      <w:r w:rsidRPr="00BE35B4">
        <w:rPr>
          <w:rFonts w:ascii="Times New Roman" w:hAnsi="Times New Roman" w:cs="Times New Roman"/>
          <w:b/>
          <w:sz w:val="26"/>
          <w:szCs w:val="26"/>
        </w:rPr>
        <w:t xml:space="preserve"> в действии: жители Волгоградской области всё чаще выбирают электронные сервисы Росреестра</w:t>
      </w:r>
    </w:p>
    <w:p w:rsidR="000B71E2" w:rsidRPr="00BE35B4" w:rsidRDefault="000B71E2" w:rsidP="00B94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5B4">
        <w:rPr>
          <w:rFonts w:ascii="Times New Roman" w:hAnsi="Times New Roman" w:cs="Times New Roman"/>
          <w:sz w:val="26"/>
          <w:szCs w:val="26"/>
        </w:rPr>
        <w:t>В Управлении Роср</w:t>
      </w:r>
      <w:r w:rsidR="00B94019" w:rsidRPr="00BE35B4">
        <w:rPr>
          <w:rFonts w:ascii="Times New Roman" w:hAnsi="Times New Roman" w:cs="Times New Roman"/>
          <w:sz w:val="26"/>
          <w:szCs w:val="26"/>
        </w:rPr>
        <w:t>еестра по Волгоградской области</w:t>
      </w:r>
      <w:r w:rsidRPr="00BE35B4">
        <w:rPr>
          <w:rFonts w:ascii="Times New Roman" w:hAnsi="Times New Roman" w:cs="Times New Roman"/>
          <w:sz w:val="26"/>
          <w:szCs w:val="26"/>
        </w:rPr>
        <w:t xml:space="preserve"> подвели итоги работы </w:t>
      </w:r>
      <w:r w:rsidR="00BE35B4">
        <w:rPr>
          <w:rFonts w:ascii="Times New Roman" w:hAnsi="Times New Roman" w:cs="Times New Roman"/>
          <w:sz w:val="26"/>
          <w:szCs w:val="26"/>
        </w:rPr>
        <w:br/>
      </w:r>
      <w:r w:rsidRPr="00BE35B4">
        <w:rPr>
          <w:rFonts w:ascii="Times New Roman" w:hAnsi="Times New Roman" w:cs="Times New Roman"/>
          <w:sz w:val="26"/>
          <w:szCs w:val="26"/>
        </w:rPr>
        <w:t xml:space="preserve">за 3 квартал 2025 года, отметив устойчивый рост доли электронных услуг и активное развитие цифровых сервисов ведомства. </w:t>
      </w:r>
    </w:p>
    <w:p w:rsidR="00BE35B4" w:rsidRPr="00BE35B4" w:rsidRDefault="00BE35B4" w:rsidP="00B94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71E2" w:rsidRPr="00BE35B4" w:rsidRDefault="000B71E2" w:rsidP="00B94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5B4">
        <w:rPr>
          <w:rFonts w:ascii="Times New Roman" w:hAnsi="Times New Roman" w:cs="Times New Roman"/>
          <w:sz w:val="26"/>
          <w:szCs w:val="26"/>
        </w:rPr>
        <w:t xml:space="preserve">Согласно статистическим данным, жители и организации региона всё чаще выбирают электронный формат для проведения регистрационных действий, </w:t>
      </w:r>
      <w:r w:rsidR="00BE35B4">
        <w:rPr>
          <w:rFonts w:ascii="Times New Roman" w:hAnsi="Times New Roman" w:cs="Times New Roman"/>
          <w:sz w:val="26"/>
          <w:szCs w:val="26"/>
        </w:rPr>
        <w:br/>
      </w:r>
      <w:r w:rsidRPr="00BE35B4">
        <w:rPr>
          <w:rFonts w:ascii="Times New Roman" w:hAnsi="Times New Roman" w:cs="Times New Roman"/>
          <w:sz w:val="26"/>
          <w:szCs w:val="26"/>
        </w:rPr>
        <w:t>что подтверждает высокий уровень доверия к онлайн-сервисам Росреестра.</w:t>
      </w:r>
    </w:p>
    <w:p w:rsidR="00BE35B4" w:rsidRPr="00BE35B4" w:rsidRDefault="00BE35B4" w:rsidP="00B94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71E2" w:rsidRPr="00BE35B4" w:rsidRDefault="000B71E2" w:rsidP="00B940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5B4">
        <w:rPr>
          <w:rFonts w:ascii="Times New Roman" w:hAnsi="Times New Roman" w:cs="Times New Roman"/>
          <w:sz w:val="26"/>
          <w:szCs w:val="26"/>
        </w:rPr>
        <w:t xml:space="preserve">Так, доля учетно-регистрационных действий, </w:t>
      </w:r>
      <w:r w:rsidR="00B94019" w:rsidRPr="00BE35B4">
        <w:rPr>
          <w:rFonts w:ascii="Times New Roman" w:hAnsi="Times New Roman" w:cs="Times New Roman"/>
          <w:sz w:val="26"/>
          <w:szCs w:val="26"/>
        </w:rPr>
        <w:t>выполненных</w:t>
      </w:r>
      <w:r w:rsidRPr="00BE35B4">
        <w:rPr>
          <w:rFonts w:ascii="Times New Roman" w:hAnsi="Times New Roman" w:cs="Times New Roman"/>
          <w:sz w:val="26"/>
          <w:szCs w:val="26"/>
        </w:rPr>
        <w:t xml:space="preserve"> </w:t>
      </w:r>
      <w:r w:rsidR="00B94019" w:rsidRPr="00BE35B4">
        <w:rPr>
          <w:rFonts w:ascii="Times New Roman" w:hAnsi="Times New Roman" w:cs="Times New Roman"/>
          <w:sz w:val="26"/>
          <w:szCs w:val="26"/>
        </w:rPr>
        <w:br/>
      </w:r>
      <w:r w:rsidRPr="00BE35B4">
        <w:rPr>
          <w:rFonts w:ascii="Times New Roman" w:hAnsi="Times New Roman" w:cs="Times New Roman"/>
          <w:sz w:val="26"/>
          <w:szCs w:val="26"/>
        </w:rPr>
        <w:t xml:space="preserve">в электронном виде, составила </w:t>
      </w:r>
      <w:r w:rsidRPr="00BE35B4">
        <w:rPr>
          <w:rFonts w:ascii="Times New Roman" w:hAnsi="Times New Roman" w:cs="Times New Roman"/>
          <w:b/>
          <w:sz w:val="26"/>
          <w:szCs w:val="26"/>
        </w:rPr>
        <w:t>58,5 процента, что на 7,7 процентного пункта выше</w:t>
      </w:r>
      <w:r w:rsidRPr="00BE35B4">
        <w:rPr>
          <w:rFonts w:ascii="Times New Roman" w:hAnsi="Times New Roman" w:cs="Times New Roman"/>
          <w:sz w:val="26"/>
          <w:szCs w:val="26"/>
        </w:rPr>
        <w:t xml:space="preserve"> показателя аналогичного периода прошлого года (50,8%). Ипотечные сделки при взаимодействии с кредитными организациями также демонстрируют положительную динамику — </w:t>
      </w:r>
      <w:r w:rsidRPr="00BE35B4">
        <w:rPr>
          <w:rFonts w:ascii="Times New Roman" w:hAnsi="Times New Roman" w:cs="Times New Roman"/>
          <w:b/>
          <w:sz w:val="26"/>
          <w:szCs w:val="26"/>
        </w:rPr>
        <w:t>84,1 процента против 81,8 процента в 2024 году.</w:t>
      </w:r>
      <w:r w:rsidRPr="00BE35B4">
        <w:rPr>
          <w:rFonts w:ascii="Times New Roman" w:hAnsi="Times New Roman" w:cs="Times New Roman"/>
          <w:sz w:val="26"/>
          <w:szCs w:val="26"/>
        </w:rPr>
        <w:t xml:space="preserve"> Существенный рост зафиксирован по направлению кадастрового учета и единой процедуры по объектам бытовой недвижимости со сроком обработки один рабочий день: показатель увеличился </w:t>
      </w:r>
      <w:r w:rsidRPr="00BE35B4">
        <w:rPr>
          <w:rFonts w:ascii="Times New Roman" w:hAnsi="Times New Roman" w:cs="Times New Roman"/>
          <w:b/>
          <w:sz w:val="26"/>
          <w:szCs w:val="26"/>
        </w:rPr>
        <w:t>с 84,8 до 87,2 процента.</w:t>
      </w:r>
    </w:p>
    <w:p w:rsidR="00BE35B4" w:rsidRPr="00BE35B4" w:rsidRDefault="00BE35B4" w:rsidP="00B940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B71E2" w:rsidRPr="00BE35B4" w:rsidRDefault="000B71E2" w:rsidP="00B940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5B4">
        <w:rPr>
          <w:rFonts w:ascii="Times New Roman" w:hAnsi="Times New Roman" w:cs="Times New Roman"/>
          <w:sz w:val="26"/>
          <w:szCs w:val="26"/>
        </w:rPr>
        <w:t xml:space="preserve">Отдельное внимание в ведомстве уделяется работе с юридическими лицами, где темпы </w:t>
      </w:r>
      <w:proofErr w:type="spellStart"/>
      <w:r w:rsidRPr="00BE35B4">
        <w:rPr>
          <w:rFonts w:ascii="Times New Roman" w:hAnsi="Times New Roman" w:cs="Times New Roman"/>
          <w:sz w:val="26"/>
          <w:szCs w:val="26"/>
        </w:rPr>
        <w:t>цифровизации</w:t>
      </w:r>
      <w:proofErr w:type="spellEnd"/>
      <w:r w:rsidRPr="00BE35B4">
        <w:rPr>
          <w:rFonts w:ascii="Times New Roman" w:hAnsi="Times New Roman" w:cs="Times New Roman"/>
          <w:sz w:val="26"/>
          <w:szCs w:val="26"/>
        </w:rPr>
        <w:t xml:space="preserve"> растут особенно быстро. Если в </w:t>
      </w:r>
      <w:r w:rsidRPr="00BE35B4">
        <w:rPr>
          <w:rFonts w:ascii="Times New Roman" w:hAnsi="Times New Roman" w:cs="Times New Roman"/>
          <w:b/>
          <w:sz w:val="26"/>
          <w:szCs w:val="26"/>
        </w:rPr>
        <w:t xml:space="preserve">третьем квартале 2024 года 61,2 процента юридических лиц пользовались электронными услугами, </w:t>
      </w:r>
      <w:r w:rsidR="00BE35B4">
        <w:rPr>
          <w:rFonts w:ascii="Times New Roman" w:hAnsi="Times New Roman" w:cs="Times New Roman"/>
          <w:b/>
          <w:sz w:val="26"/>
          <w:szCs w:val="26"/>
        </w:rPr>
        <w:br/>
      </w:r>
      <w:r w:rsidRPr="00BE35B4">
        <w:rPr>
          <w:rFonts w:ascii="Times New Roman" w:hAnsi="Times New Roman" w:cs="Times New Roman"/>
          <w:b/>
          <w:sz w:val="26"/>
          <w:szCs w:val="26"/>
        </w:rPr>
        <w:t>то в 2025 году этот показатель достиг уже 88,9 процента.</w:t>
      </w:r>
    </w:p>
    <w:p w:rsidR="00BE35B4" w:rsidRPr="00BE35B4" w:rsidRDefault="00BE35B4" w:rsidP="00B94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71E2" w:rsidRPr="00BE35B4" w:rsidRDefault="000B71E2" w:rsidP="00B94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5B4">
        <w:rPr>
          <w:rFonts w:ascii="Times New Roman" w:hAnsi="Times New Roman" w:cs="Times New Roman"/>
          <w:sz w:val="26"/>
          <w:szCs w:val="26"/>
        </w:rPr>
        <w:t xml:space="preserve">Рекордных значений удалось достичь и в сфере долевого строительства: </w:t>
      </w:r>
      <w:r w:rsidR="00BE35B4">
        <w:rPr>
          <w:rFonts w:ascii="Times New Roman" w:hAnsi="Times New Roman" w:cs="Times New Roman"/>
          <w:sz w:val="26"/>
          <w:szCs w:val="26"/>
        </w:rPr>
        <w:br/>
      </w:r>
      <w:r w:rsidRPr="00BE35B4">
        <w:rPr>
          <w:rFonts w:ascii="Times New Roman" w:hAnsi="Times New Roman" w:cs="Times New Roman"/>
          <w:b/>
          <w:sz w:val="26"/>
          <w:szCs w:val="26"/>
        </w:rPr>
        <w:t xml:space="preserve">99,8 процента договоров долевого участия в регионе оформлены </w:t>
      </w:r>
      <w:r w:rsidR="00B94019" w:rsidRPr="00BE35B4">
        <w:rPr>
          <w:rFonts w:ascii="Times New Roman" w:hAnsi="Times New Roman" w:cs="Times New Roman"/>
          <w:b/>
          <w:sz w:val="26"/>
          <w:szCs w:val="26"/>
        </w:rPr>
        <w:br/>
      </w:r>
      <w:r w:rsidRPr="00BE35B4">
        <w:rPr>
          <w:rFonts w:ascii="Times New Roman" w:hAnsi="Times New Roman" w:cs="Times New Roman"/>
          <w:b/>
          <w:sz w:val="26"/>
          <w:szCs w:val="26"/>
        </w:rPr>
        <w:t>в электронном виде</w:t>
      </w:r>
      <w:r w:rsidRPr="00BE35B4">
        <w:rPr>
          <w:rFonts w:ascii="Times New Roman" w:hAnsi="Times New Roman" w:cs="Times New Roman"/>
          <w:sz w:val="26"/>
          <w:szCs w:val="26"/>
        </w:rPr>
        <w:t>, что почти на 15 процентов выше прошлогоднего уровня.</w:t>
      </w:r>
    </w:p>
    <w:p w:rsidR="000B71E2" w:rsidRPr="00BE35B4" w:rsidRDefault="000B71E2" w:rsidP="00B94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71E2" w:rsidRPr="00BE35B4" w:rsidRDefault="000B71E2" w:rsidP="00B94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5B4">
        <w:rPr>
          <w:rFonts w:ascii="Times New Roman" w:hAnsi="Times New Roman" w:cs="Times New Roman"/>
          <w:i/>
          <w:sz w:val="26"/>
          <w:szCs w:val="26"/>
        </w:rPr>
        <w:t>«Статистика отражает реальные результаты цифровой трансформации ведомства и подтверждает эффективность вн</w:t>
      </w:r>
      <w:r w:rsidR="00B94019" w:rsidRPr="00BE35B4">
        <w:rPr>
          <w:rFonts w:ascii="Times New Roman" w:hAnsi="Times New Roman" w:cs="Times New Roman"/>
          <w:i/>
          <w:sz w:val="26"/>
          <w:szCs w:val="26"/>
        </w:rPr>
        <w:t xml:space="preserve">едряемых электронных сервисов. </w:t>
      </w:r>
      <w:r w:rsidRPr="00BE35B4">
        <w:rPr>
          <w:rFonts w:ascii="Times New Roman" w:hAnsi="Times New Roman" w:cs="Times New Roman"/>
          <w:i/>
          <w:sz w:val="26"/>
          <w:szCs w:val="26"/>
        </w:rPr>
        <w:t>Развитие цифровых услуг — это не просто удобство для граждан и бизнеса, но и инструмент повышения прозрачности и скорости всех регистрационных процедур. Сегодня практически все ключевые направления нашей работы доступны в онлайн-формате, и жители региона активно пользуются этой возможностью»</w:t>
      </w:r>
      <w:r w:rsidRPr="00BE35B4">
        <w:rPr>
          <w:rFonts w:ascii="Times New Roman" w:hAnsi="Times New Roman" w:cs="Times New Roman"/>
          <w:sz w:val="26"/>
          <w:szCs w:val="26"/>
        </w:rPr>
        <w:t>, — подчеркнул</w:t>
      </w:r>
      <w:r w:rsidR="00D26D43">
        <w:rPr>
          <w:rFonts w:ascii="Times New Roman" w:hAnsi="Times New Roman" w:cs="Times New Roman"/>
          <w:sz w:val="26"/>
          <w:szCs w:val="26"/>
        </w:rPr>
        <w:t xml:space="preserve"> заместитель</w:t>
      </w:r>
      <w:r w:rsidRPr="00BE35B4">
        <w:rPr>
          <w:rFonts w:ascii="Times New Roman" w:hAnsi="Times New Roman" w:cs="Times New Roman"/>
          <w:sz w:val="26"/>
          <w:szCs w:val="26"/>
        </w:rPr>
        <w:t xml:space="preserve"> руководитель Управления </w:t>
      </w:r>
      <w:r w:rsidR="00D26D43">
        <w:rPr>
          <w:rFonts w:ascii="Times New Roman" w:hAnsi="Times New Roman" w:cs="Times New Roman"/>
          <w:b/>
          <w:sz w:val="26"/>
          <w:szCs w:val="26"/>
        </w:rPr>
        <w:t>Дмитрий Бабайцев</w:t>
      </w:r>
      <w:r w:rsidR="00B94019" w:rsidRPr="00BE35B4">
        <w:rPr>
          <w:rFonts w:ascii="Times New Roman" w:hAnsi="Times New Roman" w:cs="Times New Roman"/>
          <w:b/>
          <w:sz w:val="26"/>
          <w:szCs w:val="26"/>
        </w:rPr>
        <w:t>.</w:t>
      </w:r>
      <w:bookmarkStart w:id="0" w:name="_GoBack"/>
      <w:bookmarkEnd w:id="0"/>
    </w:p>
    <w:p w:rsidR="003D3DC2" w:rsidRPr="00BE35B4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35B4">
        <w:rPr>
          <w:rFonts w:ascii="Times New Roman" w:hAnsi="Times New Roman" w:cs="Times New Roman"/>
          <w:sz w:val="26"/>
          <w:szCs w:val="26"/>
        </w:rPr>
        <w:t>С уважением,</w:t>
      </w:r>
    </w:p>
    <w:p w:rsidR="003D3DC2" w:rsidRPr="00BE35B4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35B4">
        <w:rPr>
          <w:rFonts w:ascii="Times New Roman" w:hAnsi="Times New Roman" w:cs="Times New Roman"/>
          <w:sz w:val="26"/>
          <w:szCs w:val="26"/>
        </w:rPr>
        <w:t>Заборовская Юлия Анатольевна,</w:t>
      </w:r>
    </w:p>
    <w:p w:rsidR="001F176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35B4">
        <w:rPr>
          <w:rFonts w:ascii="Times New Roman" w:hAnsi="Times New Roman" w:cs="Times New Roman"/>
          <w:sz w:val="26"/>
          <w:szCs w:val="26"/>
        </w:rPr>
        <w:t xml:space="preserve">Пресс-секретарь Управления Росреестра </w:t>
      </w:r>
    </w:p>
    <w:p w:rsidR="003D3DC2" w:rsidRPr="00BE35B4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35B4">
        <w:rPr>
          <w:rFonts w:ascii="Times New Roman" w:hAnsi="Times New Roman" w:cs="Times New Roman"/>
          <w:sz w:val="26"/>
          <w:szCs w:val="26"/>
        </w:rPr>
        <w:t>по Волгоградской области</w:t>
      </w:r>
    </w:p>
    <w:p w:rsidR="003D3DC2" w:rsidRPr="00BE35B4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E35B4">
        <w:rPr>
          <w:rFonts w:ascii="Times New Roman" w:hAnsi="Times New Roman" w:cs="Times New Roman"/>
          <w:sz w:val="26"/>
          <w:szCs w:val="26"/>
          <w:lang w:val="en-US"/>
        </w:rPr>
        <w:t>Mob: +7(937) 531-22-98</w:t>
      </w:r>
    </w:p>
    <w:p w:rsidR="009A3D8F" w:rsidRPr="00BE35B4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 w:rsidRPr="00BE35B4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Pr="00BE35B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9A3D8F" w:rsidRPr="00BE35B4" w:rsidSect="00BE35B4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B71E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45CAA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1768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38D"/>
    <w:rsid w:val="004B2753"/>
    <w:rsid w:val="004B2CCE"/>
    <w:rsid w:val="004B62C7"/>
    <w:rsid w:val="004C17E0"/>
    <w:rsid w:val="004C4701"/>
    <w:rsid w:val="004E074F"/>
    <w:rsid w:val="004F0118"/>
    <w:rsid w:val="004F225A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3E68"/>
    <w:rsid w:val="005B5A00"/>
    <w:rsid w:val="005C3246"/>
    <w:rsid w:val="005E59E4"/>
    <w:rsid w:val="005F2090"/>
    <w:rsid w:val="006031DC"/>
    <w:rsid w:val="00607074"/>
    <w:rsid w:val="00610379"/>
    <w:rsid w:val="00613388"/>
    <w:rsid w:val="0062404A"/>
    <w:rsid w:val="0062407E"/>
    <w:rsid w:val="00624A9A"/>
    <w:rsid w:val="00631D53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05BE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AF8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77E3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680E"/>
    <w:rsid w:val="009172F6"/>
    <w:rsid w:val="00917B31"/>
    <w:rsid w:val="0092026C"/>
    <w:rsid w:val="00933523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C72AE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019"/>
    <w:rsid w:val="00B97F8A"/>
    <w:rsid w:val="00BA5192"/>
    <w:rsid w:val="00BB4585"/>
    <w:rsid w:val="00BC0609"/>
    <w:rsid w:val="00BC5C0B"/>
    <w:rsid w:val="00BE03AB"/>
    <w:rsid w:val="00BE35B4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26D43"/>
    <w:rsid w:val="00D36172"/>
    <w:rsid w:val="00D37599"/>
    <w:rsid w:val="00D37F1B"/>
    <w:rsid w:val="00D407FD"/>
    <w:rsid w:val="00D45958"/>
    <w:rsid w:val="00D4705E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qFormat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105</cp:revision>
  <cp:lastPrinted>2025-10-23T08:18:00Z</cp:lastPrinted>
  <dcterms:created xsi:type="dcterms:W3CDTF">2023-10-30T09:28:00Z</dcterms:created>
  <dcterms:modified xsi:type="dcterms:W3CDTF">2025-10-24T08:43:00Z</dcterms:modified>
</cp:coreProperties>
</file>