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D6" w:rsidRPr="002A6F43" w:rsidRDefault="00893ED6" w:rsidP="00893ED6">
      <w:pPr>
        <w:rPr>
          <w:rFonts w:ascii="Times New Roman" w:hAnsi="Times New Roman" w:cs="Times New Roman"/>
          <w:b/>
          <w:sz w:val="24"/>
          <w:szCs w:val="24"/>
        </w:rPr>
      </w:pPr>
      <w:r w:rsidRPr="002A6F43">
        <w:rPr>
          <w:rFonts w:ascii="Times New Roman" w:hAnsi="Times New Roman" w:cs="Times New Roman"/>
          <w:b/>
          <w:sz w:val="24"/>
          <w:szCs w:val="24"/>
        </w:rPr>
        <w:t>25 лет плечом к плечу и всегда вместе- в радостях и трудностях</w:t>
      </w: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Две подруги, Наталия Малышева и Наталья Черемисина, уже 25 лет трудятся в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Логовском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ЛПУМГ ООО «Газпром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трансгаз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Волгоград». В августе они отметили двойной праздник: юбилей своей верности профессии и 60-летие родного предприятия. Их истории служат примером преданности делу, дружбы и семейных традиций в газовой отрасли.</w:t>
      </w: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Две Наташи пришли в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Логовское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ЛПУМГ «Газпром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трансгаз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Волгоград» в 2000 году. Подруги вспоминают свой Первый рабочий день, который стал для них особенным, неожиданным и приятным. Свою трудовую деятельность они начали лаборантами химического анализа.</w:t>
      </w: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Наталия Малышева, проработав в лаборатории 18 лет, в настоящее время занимает должность экономиста по материально-техническому снабжению (МТС). Помимо своей профессиональной деятельности, Наталия активно участвует в общественной жизни предприятия. С 2012 года она является председателем первичной профсоюзной организации. «Как в фильме «Служебный роман», меня однажды выдвинули, и с тех пор никто не может задвинуть обратно», – шутит она.</w:t>
      </w: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Наталья Черемисина, как и ее подруга, начала свою карьеру лаборантом химического анализа, а в 2005 году перешла на должность мастера по учету газа службы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АиМО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, а с 1 апреля 2020 года стала старшим мастером по учету газа.</w:t>
      </w: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Наталья Черемисина продолжает династию газовиков Мельниковых: ее отец Иван Григорьевич Мельников был первым руководителем Логовского управления (тогда это была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Логовская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компрессорная станция), мама Антонина Ивановна Мельникова работала инженером-химиком, брат – диспетчером, а сын – ведущим инженером по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КИПиА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компрессорной станции «Славянская», в Ленинградской области.</w:t>
      </w: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«Горжусь своей работой, </w:t>
      </w:r>
      <w:r w:rsidR="00D756BB"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она –</w:t>
      </w: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простая, ответственная, интересная. Люблю свою профессию и предприятие! – признается Наталья. - Я всегда рада поделиться своими знаниями и опытом с молодым поколением и в семье, и на работе. Считаю, что есть чему поучиться и у наших молодых специалистов!» Для успешной работы, по ее мнению, важны ответственность, профессионализм и умение решать поставленные задачи.</w:t>
      </w: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Секрет успеха «Газпром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трансгаз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Волгоград», по ее </w:t>
      </w:r>
      <w:r w:rsidR="00D756BB"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мнению, –</w:t>
      </w: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постоянном развитии, техническом усовершенствовании предприятия, в основательном подходе к вопросам производственной безопасности и непрерывном обучении специалистов.</w:t>
      </w: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Самый запоминающийся и значимый момент Для Натальи Черемисиной за 25 лет трудовой деятельности </w:t>
      </w:r>
      <w:r w:rsidR="00D756BB"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в компании — это</w:t>
      </w: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помещение ее фотографии на Доску почета «Газпром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трансгаз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Волгоград» и благодарность за разработку и внедрение рационализаторского предложения с наибольшим экономическим эффектом.</w:t>
      </w: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25 лет назад две юные лаборантки переступили порог Логовского ЛПУМГ </w:t>
      </w:r>
      <w:r w:rsidR="00D756BB"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и с</w:t>
      </w: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 пор стали не просто коллегами, а настоящими подругами. Наталия Малышева и Наталья Черемисина уже четверть века являются частью команды профессионалов и готовы в дальнейшем вносить свой вклад в будущее нашего предприятия.</w:t>
      </w:r>
    </w:p>
    <w:p w:rsidR="00893ED6" w:rsidRPr="00D756BB" w:rsidRDefault="00893ED6" w:rsidP="00893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«Нас многое объединяет: дружба, профессионализм, преданность компании. Мы в один день пришли работать в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Логовское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ЛПУМГ, вместе многому учились, преодолевали трудности, осваивали тонкости профессии лаборантов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химанализа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«съели пуд соли» и, не </w:t>
      </w:r>
      <w:r w:rsidR="00D756BB"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раздумывая, пойдем</w:t>
      </w:r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разведку. За эти годы коллектив компании стал для нас семьей. А если бы им предложили начать все сначала, то однозначно выбрали бы «Газпром </w:t>
      </w:r>
      <w:proofErr w:type="spellStart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трансгаз</w:t>
      </w:r>
      <w:proofErr w:type="spellEnd"/>
      <w:r w:rsidRPr="00D756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Волгоград», – признаются подруги.</w:t>
      </w:r>
    </w:p>
    <w:p w:rsidR="00893ED6" w:rsidRPr="00D756BB" w:rsidRDefault="00893ED6" w:rsidP="00893ED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6BB">
        <w:rPr>
          <w:rFonts w:ascii="Times New Roman" w:hAnsi="Times New Roman" w:cs="Times New Roman"/>
          <w:sz w:val="24"/>
          <w:szCs w:val="24"/>
          <w:shd w:val="clear" w:color="auto" w:fill="FFFFFF"/>
        </w:rPr>
        <w:t>#</w:t>
      </w:r>
      <w:proofErr w:type="spellStart"/>
      <w:r w:rsidRPr="00D756BB">
        <w:rPr>
          <w:rFonts w:ascii="Times New Roman" w:hAnsi="Times New Roman" w:cs="Times New Roman"/>
          <w:sz w:val="24"/>
          <w:szCs w:val="24"/>
          <w:shd w:val="clear" w:color="auto" w:fill="FFFFFF"/>
        </w:rPr>
        <w:t>Логовское_ЛПУМГ</w:t>
      </w:r>
      <w:proofErr w:type="spellEnd"/>
    </w:p>
    <w:p w:rsidR="00893ED6" w:rsidRPr="00D756BB" w:rsidRDefault="00893ED6" w:rsidP="0089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6BB">
        <w:rPr>
          <w:rFonts w:ascii="Times New Roman" w:hAnsi="Times New Roman" w:cs="Times New Roman"/>
          <w:sz w:val="24"/>
          <w:szCs w:val="24"/>
          <w:shd w:val="clear" w:color="auto" w:fill="FFFFFF"/>
        </w:rPr>
        <w:t>#</w:t>
      </w:r>
      <w:r w:rsidRPr="00D756BB">
        <w:rPr>
          <w:rFonts w:ascii="Times New Roman" w:hAnsi="Times New Roman" w:cs="Times New Roman"/>
          <w:sz w:val="24"/>
          <w:szCs w:val="24"/>
        </w:rPr>
        <w:t xml:space="preserve"> ООО</w:t>
      </w:r>
      <w:r w:rsidR="00D03BB5" w:rsidRPr="00D756BB">
        <w:rPr>
          <w:rFonts w:ascii="Times New Roman" w:hAnsi="Times New Roman" w:cs="Times New Roman"/>
          <w:sz w:val="24"/>
          <w:szCs w:val="24"/>
        </w:rPr>
        <w:t>_</w:t>
      </w:r>
      <w:r w:rsidRPr="00D756B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56BB">
        <w:rPr>
          <w:rFonts w:ascii="Times New Roman" w:hAnsi="Times New Roman" w:cs="Times New Roman"/>
          <w:sz w:val="24"/>
          <w:szCs w:val="24"/>
        </w:rPr>
        <w:t>Газпром</w:t>
      </w:r>
      <w:r w:rsidR="00D03BB5" w:rsidRPr="00D756BB">
        <w:rPr>
          <w:rFonts w:ascii="Times New Roman" w:hAnsi="Times New Roman" w:cs="Times New Roman"/>
          <w:sz w:val="24"/>
          <w:szCs w:val="24"/>
        </w:rPr>
        <w:t>_</w:t>
      </w:r>
      <w:r w:rsidRPr="00D756BB">
        <w:rPr>
          <w:rFonts w:ascii="Times New Roman" w:hAnsi="Times New Roman" w:cs="Times New Roman"/>
          <w:sz w:val="24"/>
          <w:szCs w:val="24"/>
        </w:rPr>
        <w:t>трансгаз</w:t>
      </w:r>
      <w:r w:rsidR="00D03BB5" w:rsidRPr="00D756BB">
        <w:rPr>
          <w:rFonts w:ascii="Times New Roman" w:hAnsi="Times New Roman" w:cs="Times New Roman"/>
          <w:sz w:val="24"/>
          <w:szCs w:val="24"/>
        </w:rPr>
        <w:t>_</w:t>
      </w:r>
      <w:r w:rsidR="00D756BB" w:rsidRPr="00D756BB">
        <w:rPr>
          <w:rFonts w:ascii="Times New Roman" w:hAnsi="Times New Roman" w:cs="Times New Roman"/>
          <w:sz w:val="24"/>
          <w:szCs w:val="24"/>
        </w:rPr>
        <w:t>Волгоград</w:t>
      </w:r>
      <w:proofErr w:type="spellEnd"/>
      <w:r w:rsidR="00D756BB" w:rsidRPr="00D756BB">
        <w:rPr>
          <w:rFonts w:ascii="Times New Roman" w:hAnsi="Times New Roman" w:cs="Times New Roman"/>
          <w:sz w:val="24"/>
          <w:szCs w:val="24"/>
        </w:rPr>
        <w:t>» _</w:t>
      </w:r>
      <w:r w:rsidRPr="00D756BB">
        <w:rPr>
          <w:rFonts w:ascii="Times New Roman" w:hAnsi="Times New Roman" w:cs="Times New Roman"/>
          <w:sz w:val="24"/>
          <w:szCs w:val="24"/>
        </w:rPr>
        <w:t>60летие</w:t>
      </w:r>
    </w:p>
    <w:p w:rsidR="00893ED6" w:rsidRPr="00D756BB" w:rsidRDefault="00893ED6" w:rsidP="00893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6BB"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 w:rsidRPr="00D756BB">
        <w:rPr>
          <w:rFonts w:ascii="Times New Roman" w:hAnsi="Times New Roman" w:cs="Times New Roman"/>
          <w:sz w:val="24"/>
          <w:szCs w:val="24"/>
        </w:rPr>
        <w:t>Плечом_к_плечу</w:t>
      </w:r>
      <w:proofErr w:type="spellEnd"/>
    </w:p>
    <w:p w:rsidR="00924565" w:rsidRPr="00D756BB" w:rsidRDefault="00D756BB" w:rsidP="00893ED6">
      <w:pPr>
        <w:ind w:left="-567" w:firstLine="708"/>
        <w:rPr>
          <w:sz w:val="24"/>
          <w:szCs w:val="24"/>
        </w:rPr>
      </w:pPr>
      <w:r w:rsidRPr="00D756BB">
        <w:rPr>
          <w:noProof/>
          <w:sz w:val="24"/>
          <w:szCs w:val="24"/>
        </w:rPr>
        <w:lastRenderedPageBreak/>
        <w:drawing>
          <wp:inline distT="0" distB="0" distL="0" distR="0">
            <wp:extent cx="3140710" cy="2092989"/>
            <wp:effectExtent l="0" t="0" r="0" b="0"/>
            <wp:docPr id="4" name="Рисунок 4" descr="H:\АВГУСТ\BI7A182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АВГУСТ\BI7A1821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48" cy="209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BB">
        <w:rPr>
          <w:noProof/>
          <w:sz w:val="24"/>
          <w:szCs w:val="24"/>
        </w:rPr>
        <w:drawing>
          <wp:inline distT="0" distB="0" distL="0" distR="0" wp14:anchorId="624A5EF3" wp14:editId="5A298B9C">
            <wp:extent cx="3001010" cy="2166383"/>
            <wp:effectExtent l="0" t="0" r="0" b="0"/>
            <wp:docPr id="1" name="Рисунок 1" descr="H:\АВГУСТ\IMG_20250812_14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ВГУСТ\IMG_20250812_1410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61" cy="217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BB">
        <w:rPr>
          <w:noProof/>
          <w:sz w:val="24"/>
          <w:szCs w:val="24"/>
        </w:rPr>
        <w:drawing>
          <wp:inline distT="0" distB="0" distL="0" distR="0" wp14:anchorId="487DD8AD" wp14:editId="1EEE33B6">
            <wp:extent cx="2929964" cy="2122170"/>
            <wp:effectExtent l="0" t="0" r="0" b="0"/>
            <wp:docPr id="5" name="Рисунок 5" descr="H:\АВГУСТ\IMG_20250812_14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АВГУСТ\IMG_20250812_141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795" cy="21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756BB">
        <w:rPr>
          <w:noProof/>
          <w:sz w:val="24"/>
          <w:szCs w:val="24"/>
        </w:rPr>
        <w:drawing>
          <wp:inline distT="0" distB="0" distL="0" distR="0" wp14:anchorId="775E0D44" wp14:editId="6E2FD2D3">
            <wp:extent cx="3295650" cy="2196242"/>
            <wp:effectExtent l="0" t="0" r="0" b="0"/>
            <wp:docPr id="2" name="Рисунок 2" descr="H:\АВГУСТ\BI7A1815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ВГУСТ\BI7A1815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60" cy="220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756BB">
        <w:rPr>
          <w:noProof/>
          <w:sz w:val="24"/>
          <w:szCs w:val="24"/>
        </w:rPr>
        <w:drawing>
          <wp:inline distT="0" distB="0" distL="0" distR="0" wp14:anchorId="325FA33A" wp14:editId="1A05C210">
            <wp:extent cx="3349344" cy="2232025"/>
            <wp:effectExtent l="0" t="0" r="0" b="0"/>
            <wp:docPr id="3" name="Рисунок 3" descr="H:\АВГУСТ\BI7A1817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АВГУСТ\BI7A1817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836" cy="223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565" w:rsidRPr="00D756BB" w:rsidSect="00893E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2FC"/>
    <w:rsid w:val="000611D4"/>
    <w:rsid w:val="001662FC"/>
    <w:rsid w:val="0079717A"/>
    <w:rsid w:val="00893ED6"/>
    <w:rsid w:val="00924565"/>
    <w:rsid w:val="00D03BB5"/>
    <w:rsid w:val="00D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6FEEE-A7A5-4558-8230-459EDAE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Репникова Светлана Константиновна</cp:lastModifiedBy>
  <cp:revision>5</cp:revision>
  <dcterms:created xsi:type="dcterms:W3CDTF">2025-08-26T21:12:00Z</dcterms:created>
  <dcterms:modified xsi:type="dcterms:W3CDTF">2025-08-28T08:00:00Z</dcterms:modified>
</cp:coreProperties>
</file>