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E843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  <w:r w:rsidRPr="00EA34B5">
        <w:rPr>
          <w:rFonts w:ascii="Times New Roman" w:eastAsia="Calibri" w:hAnsi="Times New Roman" w:cs="Times New Roman"/>
          <w:sz w:val="29"/>
          <w:szCs w:val="29"/>
          <w:lang w:eastAsia="ru-RU"/>
        </w:rPr>
        <w:t>ПРОЕКТ</w:t>
      </w:r>
    </w:p>
    <w:p w14:paraId="303D0212" w14:textId="77777777" w:rsidR="00EA34B5" w:rsidRPr="00EA34B5" w:rsidRDefault="00EA34B5" w:rsidP="00EA34B5">
      <w:pPr>
        <w:pBdr>
          <w:bottom w:val="single" w:sz="12" w:space="1" w:color="auto"/>
        </w:pBdr>
        <w:tabs>
          <w:tab w:val="left" w:pos="6621"/>
        </w:tabs>
        <w:suppressAutoHyphens w:val="0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2F853B11" w14:textId="77777777" w:rsidR="00EA34B5" w:rsidRPr="00EA34B5" w:rsidRDefault="00EA34B5" w:rsidP="00EA34B5">
      <w:pPr>
        <w:pBdr>
          <w:bottom w:val="single" w:sz="12" w:space="1" w:color="auto"/>
        </w:pBdr>
        <w:tabs>
          <w:tab w:val="left" w:pos="6621"/>
        </w:tabs>
        <w:suppressAutoHyphens w:val="0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 ЛОГОВСКОГО  СЕЛЬСКОГО  ПОСЕЛЕНИЯ ИЛОВЛИНСКОГО  МУНИЦИПАЛЬНОГО РАЙОНА</w:t>
      </w:r>
      <w:r w:rsidRPr="00EA34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  <w:t>ВОЛГОГРАДСКОЙ  ОБЛАСТИ</w:t>
      </w:r>
    </w:p>
    <w:p w14:paraId="2537BC71" w14:textId="77777777" w:rsidR="00EA34B5" w:rsidRPr="00EA34B5" w:rsidRDefault="00EA34B5" w:rsidP="00EA34B5">
      <w:pPr>
        <w:tabs>
          <w:tab w:val="left" w:pos="6621"/>
        </w:tabs>
        <w:suppressAutoHyphens w:val="0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ПОСТАНОВЛЕНИЕ </w:t>
      </w:r>
    </w:p>
    <w:p w14:paraId="6644F68B" w14:textId="77777777" w:rsidR="00EA34B5" w:rsidRPr="00EA34B5" w:rsidRDefault="00EA34B5" w:rsidP="00EA34B5">
      <w:pPr>
        <w:tabs>
          <w:tab w:val="left" w:pos="6621"/>
        </w:tabs>
        <w:suppressAutoHyphens w:val="0"/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EB314E0" w14:textId="77777777" w:rsidR="00EA34B5" w:rsidRPr="00EA34B5" w:rsidRDefault="00EA34B5" w:rsidP="00EA34B5">
      <w:pPr>
        <w:tabs>
          <w:tab w:val="left" w:pos="6621"/>
        </w:tabs>
        <w:suppressAutoHyphens w:val="0"/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«»  2025 г.                           №                                                       с. Лог                         </w:t>
      </w:r>
    </w:p>
    <w:p w14:paraId="3734C22C" w14:textId="367B1101" w:rsidR="00EA34B5" w:rsidRPr="00EA34B5" w:rsidRDefault="00EA34B5" w:rsidP="00EA34B5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тавления муниципальной  услуги «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Логовского сельского поселения Иловлинского муниципального района Волгоградской области</w:t>
      </w:r>
      <w:r w:rsidRPr="00EA34B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7E09E1EE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0"/>
          <w:szCs w:val="20"/>
          <w:lang w:eastAsia="ru-RU"/>
        </w:rPr>
      </w:pPr>
    </w:p>
    <w:p w14:paraId="5C2D6065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14:paraId="53D7E320" w14:textId="77777777" w:rsidR="00EA34B5" w:rsidRPr="00EA34B5" w:rsidRDefault="00EA34B5" w:rsidP="00EA34B5">
      <w:pPr>
        <w:suppressAutoHyphens w:val="0"/>
        <w:ind w:right="-14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1C3113B3" w14:textId="77777777" w:rsidR="00EA34B5" w:rsidRPr="00EA34B5" w:rsidRDefault="00EA34B5" w:rsidP="00EA34B5">
      <w:pPr>
        <w:suppressAutoHyphens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CD8209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представления государственных и муниципальных услуг», с </w:t>
      </w:r>
      <w:hyperlink r:id="rId8" w:history="1">
        <w:r w:rsidRPr="00EA34B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EA34B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06.10.2003 № 131-ФЗ "Об общих принципах организации местного самоуправления в Российской Федерации",  </w:t>
      </w:r>
      <w:r w:rsidRPr="00EA34B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Логовского сельского поселения Иловлинского  муниципального района Волгоградской области от 17.10.2017 года  № 86 «О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услуг», Уставом Логовского сельского поселения Иловлинского муниципального района Волгоградской области, администрация Логовского сельского поселения Иловлинского муниципального района Волгоградской области</w:t>
      </w:r>
    </w:p>
    <w:p w14:paraId="64025C19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941A33" w14:textId="77777777" w:rsidR="00EA34B5" w:rsidRPr="00EA34B5" w:rsidRDefault="00EA34B5" w:rsidP="00EA34B5">
      <w:pPr>
        <w:suppressAutoHyphens w:val="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14:paraId="51BDFEAD" w14:textId="77777777" w:rsidR="00EA34B5" w:rsidRPr="00EA34B5" w:rsidRDefault="00EA34B5" w:rsidP="00EA34B5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01F20" w14:textId="58B03FFE" w:rsidR="00EA34B5" w:rsidRPr="00EA34B5" w:rsidRDefault="00EA34B5" w:rsidP="00EA34B5">
      <w:pPr>
        <w:widowControl w:val="0"/>
        <w:tabs>
          <w:tab w:val="left" w:pos="3190"/>
        </w:tabs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bookmarkStart w:id="0" w:name="sub_10"/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1.Утвердить прилагаемый </w:t>
      </w:r>
      <w:hyperlink r:id="rId9" w:anchor="sub_1000" w:history="1">
        <w:r w:rsidRPr="00EA34B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ru-RU"/>
          </w:rPr>
          <w:t>административный регламент</w:t>
        </w:r>
      </w:hyperlink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предоставления муниципальной услуги "</w:t>
      </w:r>
      <w:r w:rsidRPr="00EA34B5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 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Логовского сельского поселения Иловлинского муниципального района Волгоградской области</w:t>
      </w:r>
      <w:r>
        <w:rPr>
          <w:b/>
          <w:color w:val="FF0000"/>
          <w:sz w:val="28"/>
          <w:szCs w:val="28"/>
        </w:rPr>
        <w:t xml:space="preserve"> </w:t>
      </w: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".</w:t>
      </w:r>
    </w:p>
    <w:p w14:paraId="44DC186B" w14:textId="4BDA63D8" w:rsidR="00EA34B5" w:rsidRPr="00EA34B5" w:rsidRDefault="00EA34B5" w:rsidP="00EA34B5">
      <w:pPr>
        <w:widowControl w:val="0"/>
        <w:tabs>
          <w:tab w:val="left" w:pos="3190"/>
        </w:tabs>
        <w:suppressAutoHyphens w:val="0"/>
        <w:autoSpaceDE w:val="0"/>
        <w:autoSpaceDN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bookmarkEnd w:id="0"/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  представления  муниципальной услуги</w:t>
      </w: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Логовского сельского поселения </w:t>
      </w: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Иловлинского муниципального района Волгоградской области</w:t>
      </w:r>
      <w:r>
        <w:rPr>
          <w:b/>
          <w:color w:val="FF0000"/>
          <w:sz w:val="28"/>
          <w:szCs w:val="28"/>
        </w:rPr>
        <w:t xml:space="preserve"> </w:t>
      </w: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разместить на сайте администрации Логовского сельского поселения Иловлинского муниципального района Волгоградской области, в информационно-телекоммуникационной сети «Интернет» и в региональном реестре государственных и муниципальных услуг (функций) Волгоградской области.</w:t>
      </w:r>
    </w:p>
    <w:p w14:paraId="4AA1AB45" w14:textId="59B4E0BB" w:rsidR="00EA34B5" w:rsidRPr="00EA34B5" w:rsidRDefault="00EA34B5" w:rsidP="00EA34B5">
      <w:pPr>
        <w:widowControl w:val="0"/>
        <w:tabs>
          <w:tab w:val="left" w:pos="3190"/>
        </w:tabs>
        <w:suppressAutoHyphens w:val="0"/>
        <w:autoSpaceDE w:val="0"/>
        <w:autoSpaceDN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.Настоящее постановление вступает в силу со дня его официального обнародования.</w:t>
      </w:r>
    </w:p>
    <w:p w14:paraId="37344D35" w14:textId="21B269EA" w:rsidR="00EA34B5" w:rsidRPr="00EA34B5" w:rsidRDefault="00EA34B5" w:rsidP="00EA34B5">
      <w:pPr>
        <w:widowControl w:val="0"/>
        <w:tabs>
          <w:tab w:val="left" w:pos="3190"/>
        </w:tabs>
        <w:suppressAutoHyphens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Calibri"/>
          <w:sz w:val="28"/>
          <w:szCs w:val="28"/>
          <w:lang w:eastAsia="ru-RU"/>
        </w:rPr>
        <w:t>4</w:t>
      </w:r>
      <w:r w:rsidRPr="00EA34B5">
        <w:rPr>
          <w:rFonts w:ascii="Times New Roman" w:eastAsia="Calibri" w:hAnsi="Times New Roman" w:cs="Calibri"/>
          <w:sz w:val="28"/>
          <w:szCs w:val="28"/>
          <w:lang w:eastAsia="ru-RU"/>
        </w:rPr>
        <w:t xml:space="preserve">.  </w:t>
      </w:r>
      <w:proofErr w:type="gramStart"/>
      <w:r w:rsidRPr="00EA34B5">
        <w:rPr>
          <w:rFonts w:ascii="Times New Roman" w:eastAsia="Calibri" w:hAnsi="Times New Roman" w:cs="Calibri"/>
          <w:sz w:val="28"/>
          <w:szCs w:val="28"/>
          <w:lang w:eastAsia="ru-RU"/>
        </w:rPr>
        <w:t>Контроль  за</w:t>
      </w:r>
      <w:proofErr w:type="gramEnd"/>
      <w:r w:rsidRPr="00EA34B5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 исполнением   настоящего  постановления   оставляю  за  собой</w:t>
      </w:r>
    </w:p>
    <w:p w14:paraId="6C82CD9B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ind w:left="705"/>
        <w:rPr>
          <w:rFonts w:ascii="Times New Roman" w:eastAsia="Calibri" w:hAnsi="Times New Roman" w:cs="Times New Roman"/>
          <w:sz w:val="28"/>
          <w:szCs w:val="28"/>
        </w:rPr>
      </w:pPr>
    </w:p>
    <w:p w14:paraId="7116ADF7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ind w:left="705"/>
        <w:rPr>
          <w:rFonts w:ascii="Times New Roman" w:eastAsia="Calibri" w:hAnsi="Times New Roman" w:cs="Times New Roman"/>
          <w:sz w:val="28"/>
          <w:szCs w:val="28"/>
        </w:rPr>
      </w:pPr>
    </w:p>
    <w:p w14:paraId="0E1CC3E9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ind w:left="705"/>
        <w:rPr>
          <w:rFonts w:ascii="Times New Roman" w:eastAsia="Calibri" w:hAnsi="Times New Roman" w:cs="Times New Roman"/>
          <w:sz w:val="28"/>
          <w:szCs w:val="28"/>
        </w:rPr>
      </w:pPr>
    </w:p>
    <w:p w14:paraId="009479C5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A34B5">
        <w:rPr>
          <w:rFonts w:ascii="Times New Roman" w:eastAsia="Calibri" w:hAnsi="Times New Roman" w:cs="Times New Roman"/>
          <w:b/>
          <w:sz w:val="28"/>
          <w:szCs w:val="28"/>
        </w:rPr>
        <w:t xml:space="preserve">  Глава   Логовского сельского  поселения   </w:t>
      </w:r>
    </w:p>
    <w:p w14:paraId="5B102FEA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A34B5">
        <w:rPr>
          <w:rFonts w:ascii="Times New Roman" w:eastAsia="Calibri" w:hAnsi="Times New Roman" w:cs="Times New Roman"/>
          <w:b/>
          <w:sz w:val="28"/>
          <w:szCs w:val="28"/>
        </w:rPr>
        <w:t>Иловлинского   муниципального   района</w:t>
      </w:r>
    </w:p>
    <w:p w14:paraId="170B0A70" w14:textId="77777777" w:rsidR="00EA34B5" w:rsidRPr="00EA34B5" w:rsidRDefault="00EA34B5" w:rsidP="00EA34B5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B5">
        <w:rPr>
          <w:rFonts w:ascii="Times New Roman" w:eastAsia="Calibri" w:hAnsi="Times New Roman" w:cs="Times New Roman"/>
          <w:b/>
          <w:sz w:val="28"/>
          <w:szCs w:val="28"/>
        </w:rPr>
        <w:t>Волгоградской  области</w:t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С.П. Богданов</w:t>
      </w:r>
    </w:p>
    <w:p w14:paraId="1D9C353E" w14:textId="77777777" w:rsidR="00EA34B5" w:rsidRPr="00EA34B5" w:rsidRDefault="00EA34B5" w:rsidP="00EA34B5">
      <w:pPr>
        <w:suppressAutoHyphens w:val="0"/>
        <w:ind w:left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CB35B1A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57BAA42C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E3920E0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60AEF2A3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329F3913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3F02019C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4B049DF4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0B2C8325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45AFCC54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043E7A9A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6BF20F61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4044E73C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E67D153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5FD61F8A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3484C86D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6509C886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435EAF18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2701392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15D49EC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54960535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1A529BDF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6E3276C7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103960C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21A0179D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15B69FEE" w14:textId="77777777" w:rsid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1A22224A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29"/>
          <w:szCs w:val="29"/>
          <w:lang w:eastAsia="ru-RU"/>
        </w:rPr>
      </w:pPr>
    </w:p>
    <w:p w14:paraId="7CE7BE5F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14:paraId="617F4E67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4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14:paraId="6BEFA40D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4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Логовского сельского поселения</w:t>
      </w:r>
    </w:p>
    <w:p w14:paraId="6375705F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A34B5">
        <w:rPr>
          <w:rFonts w:ascii="Times New Roman" w:eastAsia="Calibri" w:hAnsi="Times New Roman" w:cs="Times New Roman"/>
          <w:sz w:val="29"/>
          <w:szCs w:val="29"/>
          <w:lang w:eastAsia="ru-RU"/>
        </w:rPr>
        <w:t xml:space="preserve">                                           </w:t>
      </w:r>
    </w:p>
    <w:p w14:paraId="2B64CAD9" w14:textId="77777777" w:rsidR="00EA34B5" w:rsidRPr="00EA34B5" w:rsidRDefault="00EA34B5" w:rsidP="00EA34B5">
      <w:pPr>
        <w:widowControl w:val="0"/>
        <w:suppressAutoHyphens w:val="0"/>
        <w:autoSpaceDE w:val="0"/>
        <w:jc w:val="right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A34B5">
        <w:rPr>
          <w:rFonts w:ascii="Times New Roman" w:eastAsia="Calibri" w:hAnsi="Times New Roman" w:cs="Times New Roman"/>
          <w:sz w:val="16"/>
          <w:szCs w:val="16"/>
          <w:lang w:eastAsia="ru-RU"/>
        </w:rPr>
        <w:t>от «___»__________ 20__ г. №_____</w:t>
      </w:r>
    </w:p>
    <w:p w14:paraId="54C6B49B" w14:textId="77777777" w:rsidR="00EA34B5" w:rsidRPr="00EA34B5" w:rsidRDefault="00EA34B5" w:rsidP="00EA34B5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E0BB27B" w14:textId="77777777" w:rsidR="00EA34B5" w:rsidRDefault="00EA34B5" w:rsidP="001C73D0">
      <w:pPr>
        <w:pStyle w:val="5"/>
        <w:ind w:left="6372"/>
        <w:rPr>
          <w:sz w:val="24"/>
          <w:szCs w:val="24"/>
        </w:rPr>
      </w:pPr>
    </w:p>
    <w:p w14:paraId="63147C3F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E90F3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1C6B98D7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66D32C6C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79D1D64E" w14:textId="1B3B33D3"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2ADCA0F4"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EA34B5" w:rsidRPr="00EA34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Логовского сельского поселения Иловлинского муниципального района Волгоградской области</w:t>
      </w:r>
      <w:r w:rsidR="00EA34B5">
        <w:rPr>
          <w:b/>
          <w:color w:val="FF0000"/>
          <w:sz w:val="28"/>
          <w:szCs w:val="28"/>
        </w:rPr>
        <w:t xml:space="preserve"> 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6B6740E3" w14:textId="77777777" w:rsidR="00EA0DE3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50D74EE5" w:rsidR="001C73D0" w:rsidRPr="00EA34B5" w:rsidRDefault="001C73D0" w:rsidP="00EA34B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EA34B5" w:rsidRPr="00EA34B5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EA34B5"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Логовского сельского поселения Иловлинского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EA34B5"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администрацией Логовского сельского поселения Иловлинского муниципального района Волгоградской области</w:t>
      </w:r>
      <w:r w:rsidR="00EA34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88DC144" w14:textId="73313CF2"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DE09B77" w14:textId="77777777" w:rsidR="00EA34B5" w:rsidRPr="00EA34B5" w:rsidRDefault="008B2A2C" w:rsidP="00EA34B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EA34B5"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Логовского сельского поселения Иловлинского муниципального района Волгоградской области</w:t>
      </w:r>
      <w:r w:rsidR="00EA34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358B9B2" w14:textId="1CB8F01F"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58AA33" w14:textId="341E86F2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122BCC21"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76BEC196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  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57F3B809" w14:textId="77777777" w:rsidR="00EA34B5" w:rsidRPr="00EA34B5" w:rsidRDefault="008D472F" w:rsidP="00EA34B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.1 Сведения о месте нахождения, контактных телефонах и графике работы </w:t>
      </w:r>
      <w:r w:rsidR="00EA34B5"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Логовского сельского поселения Иловлинского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14:paraId="3BE812C0" w14:textId="77777777" w:rsidR="00EA34B5" w:rsidRPr="00EA34B5" w:rsidRDefault="00EA34B5" w:rsidP="00EA34B5">
      <w:pPr>
        <w:suppressAutoHyphens w:val="0"/>
        <w:spacing w:after="75" w:line="276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A34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Данные администрации Логовского сельского поселения   Иловлинского муниципального района Волгоградской области</w:t>
      </w:r>
    </w:p>
    <w:p w14:paraId="512435A7" w14:textId="77777777" w:rsidR="00EA34B5" w:rsidRPr="00EA34B5" w:rsidRDefault="00EA34B5" w:rsidP="00EA34B5">
      <w:pPr>
        <w:suppressAutoHyphens w:val="0"/>
        <w:spacing w:after="75" w:line="276" w:lineRule="auto"/>
        <w:ind w:firstLine="53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>Наименование: Администрация Логовского сельского поселения Иловлинского   муниципального   района   Волгоградской   области (далее-администрация).</w:t>
      </w:r>
    </w:p>
    <w:p w14:paraId="752B22B4" w14:textId="77777777" w:rsidR="00EA34B5" w:rsidRPr="00EA34B5" w:rsidRDefault="00EA34B5" w:rsidP="00EA34B5">
      <w:pPr>
        <w:suppressAutoHyphens w:val="0"/>
        <w:spacing w:after="200" w:line="276" w:lineRule="auto"/>
        <w:ind w:firstLine="53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>Адрес: 403060, Волгоградская область, Иловлинский район, с. Лог, ул. Красная Площадь,2</w:t>
      </w:r>
    </w:p>
    <w:p w14:paraId="12DF47D5" w14:textId="77777777" w:rsidR="00EA34B5" w:rsidRPr="00EA34B5" w:rsidRDefault="00EA34B5" w:rsidP="00EA34B5">
      <w:pPr>
        <w:suppressAutoHyphens w:val="0"/>
        <w:spacing w:after="200" w:line="276" w:lineRule="auto"/>
        <w:ind w:firstLine="53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>Телефон/факс: 8 (84467) 5-32-66</w:t>
      </w:r>
    </w:p>
    <w:p w14:paraId="1AD37459" w14:textId="77777777" w:rsidR="00EA34B5" w:rsidRPr="00EA34B5" w:rsidRDefault="00EA34B5" w:rsidP="00EA34B5">
      <w:pPr>
        <w:suppressAutoHyphens w:val="0"/>
        <w:spacing w:after="200" w:line="276" w:lineRule="auto"/>
        <w:ind w:firstLine="539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Адрес электронной почты: </w:t>
      </w:r>
      <w:r w:rsidRPr="00EA34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Log</w:t>
      </w:r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>210@</w:t>
      </w:r>
      <w:proofErr w:type="spellStart"/>
      <w:r w:rsidRPr="00EA34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yandex</w:t>
      </w:r>
      <w:proofErr w:type="spellEnd"/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EA34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A34B5">
        <w:rPr>
          <w:rFonts w:ascii="Times New Roman" w:eastAsia="Calibri" w:hAnsi="Times New Roman" w:cs="Times New Roman"/>
          <w:vanish/>
          <w:color w:val="336699"/>
          <w:sz w:val="28"/>
          <w:szCs w:val="28"/>
        </w:rPr>
        <w:t>Этот e-mail защищен от спам-ботов. Для его просмотра в вашем браузере должна быть включена поддержка Java-script</w:t>
      </w:r>
    </w:p>
    <w:p w14:paraId="3D233620" w14:textId="77777777" w:rsidR="00EA34B5" w:rsidRPr="00EA34B5" w:rsidRDefault="00EA34B5" w:rsidP="00EA34B5">
      <w:pPr>
        <w:widowControl w:val="0"/>
        <w:suppressAutoHyphens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E04185" w14:textId="77777777" w:rsidR="00EA34B5" w:rsidRPr="00EA34B5" w:rsidRDefault="00EA34B5" w:rsidP="00EA34B5">
      <w:pPr>
        <w:widowControl w:val="0"/>
        <w:suppressAutoHyphens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  администрации Логовского сельского поселения  Иловлинского  муниципального района:</w:t>
      </w:r>
      <w:r w:rsidRPr="00EA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 - пятница  с  08.00 час.  до 17.00 час.  перерыв   с 12.00 час. до </w:t>
      </w:r>
      <w:proofErr w:type="gramStart"/>
      <w:r w:rsidRPr="00EA34B5">
        <w:rPr>
          <w:rFonts w:ascii="Times New Roman" w:eastAsia="Times New Roman" w:hAnsi="Times New Roman" w:cs="Times New Roman"/>
          <w:sz w:val="28"/>
          <w:szCs w:val="28"/>
          <w:lang w:eastAsia="ru-RU"/>
        </w:rPr>
        <w:t>13.00  час</w:t>
      </w:r>
      <w:proofErr w:type="gramEnd"/>
      <w:r w:rsidRPr="00EA34B5">
        <w:rPr>
          <w:rFonts w:ascii="Times New Roman" w:eastAsia="Times New Roman" w:hAnsi="Times New Roman" w:cs="Times New Roman"/>
          <w:sz w:val="28"/>
          <w:szCs w:val="28"/>
          <w:lang w:eastAsia="ru-RU"/>
        </w:rPr>
        <w:t>.;  выходные - суббота, воскресенье,  нерабочие   праздничные  дни.</w:t>
      </w:r>
    </w:p>
    <w:p w14:paraId="583E4143" w14:textId="77777777" w:rsidR="00EA34B5" w:rsidRPr="00EA34B5" w:rsidRDefault="00EA34B5" w:rsidP="00EA34B5">
      <w:pPr>
        <w:tabs>
          <w:tab w:val="left" w:pos="0"/>
          <w:tab w:val="left" w:pos="142"/>
          <w:tab w:val="left" w:pos="1701"/>
          <w:tab w:val="left" w:pos="2127"/>
        </w:tabs>
        <w:suppressAutoHyphens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34B5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EA34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Данные  </w:t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t>Филиала</w:t>
      </w:r>
      <w:proofErr w:type="gramEnd"/>
      <w:r w:rsidRPr="00EA34B5">
        <w:rPr>
          <w:rFonts w:ascii="Times New Roman" w:eastAsia="Calibri" w:hAnsi="Times New Roman" w:cs="Times New Roman"/>
          <w:b/>
          <w:sz w:val="28"/>
          <w:szCs w:val="28"/>
        </w:rPr>
        <w:t xml:space="preserve"> по работе с заявителями ГКУ ВО  «Многофункциональный  центр  предоставления государственных и </w:t>
      </w:r>
      <w:r w:rsidRPr="00EA34B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муниципальных услуг» Иловлинского  муниципального района Волгоградской области</w:t>
      </w:r>
      <w:r w:rsidRPr="00EA34B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75A9F26" w14:textId="77777777" w:rsidR="00EA34B5" w:rsidRPr="00EA34B5" w:rsidRDefault="00EA34B5" w:rsidP="00EA34B5">
      <w:pPr>
        <w:tabs>
          <w:tab w:val="left" w:pos="0"/>
          <w:tab w:val="left" w:pos="142"/>
          <w:tab w:val="left" w:pos="1701"/>
          <w:tab w:val="left" w:pos="2127"/>
        </w:tabs>
        <w:suppressAutoHyphens w:val="0"/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4B5">
        <w:rPr>
          <w:rFonts w:ascii="Times New Roman" w:eastAsia="Calibri" w:hAnsi="Times New Roman" w:cs="Times New Roman"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sz w:val="28"/>
          <w:szCs w:val="28"/>
        </w:rPr>
        <w:tab/>
        <w:t xml:space="preserve">Адрес: 403071, Волгоградская область,  Иловлинский   район,  </w:t>
      </w:r>
      <w:proofErr w:type="spellStart"/>
      <w:r w:rsidRPr="00EA34B5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EA34B5">
        <w:rPr>
          <w:rFonts w:ascii="Times New Roman" w:eastAsia="Calibri" w:hAnsi="Times New Roman" w:cs="Times New Roman"/>
          <w:sz w:val="28"/>
          <w:szCs w:val="28"/>
        </w:rPr>
        <w:t xml:space="preserve">. Иловля, </w:t>
      </w:r>
      <w:r w:rsidRPr="00EA34B5">
        <w:rPr>
          <w:rFonts w:ascii="Times New Roman" w:eastAsia="Calibri" w:hAnsi="Times New Roman" w:cs="Times New Roman"/>
          <w:sz w:val="28"/>
          <w:szCs w:val="28"/>
        </w:rPr>
        <w:br/>
        <w:t xml:space="preserve">ул. Кирова, 48. </w:t>
      </w:r>
    </w:p>
    <w:p w14:paraId="1A985FA8" w14:textId="77777777" w:rsidR="00EA34B5" w:rsidRPr="00EA34B5" w:rsidRDefault="00EA34B5" w:rsidP="00EA34B5">
      <w:pPr>
        <w:tabs>
          <w:tab w:val="left" w:pos="0"/>
          <w:tab w:val="left" w:pos="142"/>
          <w:tab w:val="left" w:pos="1701"/>
          <w:tab w:val="left" w:pos="2127"/>
        </w:tabs>
        <w:suppressAutoHyphens w:val="0"/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4B5">
        <w:rPr>
          <w:rFonts w:ascii="Times New Roman" w:eastAsia="Calibri" w:hAnsi="Times New Roman" w:cs="Times New Roman"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sz w:val="28"/>
          <w:szCs w:val="28"/>
        </w:rPr>
        <w:tab/>
        <w:t>Телефон директора МФЦ: (84467) 5-12-03;     </w:t>
      </w:r>
    </w:p>
    <w:p w14:paraId="629A6441" w14:textId="77777777" w:rsidR="00EA34B5" w:rsidRPr="00EA34B5" w:rsidRDefault="00EA34B5" w:rsidP="00EA34B5">
      <w:pPr>
        <w:tabs>
          <w:tab w:val="left" w:pos="0"/>
          <w:tab w:val="left" w:pos="142"/>
          <w:tab w:val="left" w:pos="1701"/>
          <w:tab w:val="left" w:pos="2127"/>
        </w:tabs>
        <w:suppressAutoHyphens w:val="0"/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4B5">
        <w:rPr>
          <w:rFonts w:ascii="Times New Roman" w:eastAsia="Calibri" w:hAnsi="Times New Roman" w:cs="Times New Roman"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sz w:val="28"/>
          <w:szCs w:val="28"/>
        </w:rPr>
        <w:tab/>
        <w:t>Телефоны сотрудников  учреждения:  (84467) 5-13-03; 5-14-03.</w:t>
      </w:r>
    </w:p>
    <w:p w14:paraId="5805029B" w14:textId="77777777" w:rsidR="00EA34B5" w:rsidRPr="00EA34B5" w:rsidRDefault="00EA34B5" w:rsidP="00EA34B5">
      <w:pPr>
        <w:tabs>
          <w:tab w:val="left" w:pos="0"/>
          <w:tab w:val="left" w:pos="142"/>
          <w:tab w:val="left" w:pos="1701"/>
          <w:tab w:val="left" w:pos="2127"/>
        </w:tabs>
        <w:suppressAutoHyphens w:val="0"/>
        <w:spacing w:after="200" w:line="276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34B5">
        <w:rPr>
          <w:rFonts w:ascii="Times New Roman" w:eastAsia="Calibri" w:hAnsi="Times New Roman" w:cs="Times New Roman"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sz w:val="28"/>
          <w:szCs w:val="28"/>
        </w:rPr>
        <w:tab/>
        <w:t>Телефон «горячей линии»:  (84467) 5-13-03;</w:t>
      </w:r>
    </w:p>
    <w:p w14:paraId="5341CADA" w14:textId="77777777" w:rsidR="00EA34B5" w:rsidRPr="00EA34B5" w:rsidRDefault="00EA34B5" w:rsidP="00EA34B5">
      <w:pPr>
        <w:tabs>
          <w:tab w:val="left" w:pos="0"/>
          <w:tab w:val="left" w:pos="142"/>
          <w:tab w:val="left" w:pos="1701"/>
          <w:tab w:val="left" w:pos="2127"/>
        </w:tabs>
        <w:suppressAutoHyphens w:val="0"/>
        <w:spacing w:after="200" w:line="276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34B5">
        <w:rPr>
          <w:rFonts w:ascii="Times New Roman" w:eastAsia="Calibri" w:hAnsi="Times New Roman" w:cs="Times New Roman"/>
          <w:sz w:val="28"/>
          <w:szCs w:val="28"/>
        </w:rPr>
        <w:tab/>
      </w:r>
      <w:r w:rsidRPr="00EA34B5">
        <w:rPr>
          <w:rFonts w:ascii="Times New Roman" w:eastAsia="Calibri" w:hAnsi="Times New Roman" w:cs="Times New Roman"/>
          <w:sz w:val="28"/>
          <w:szCs w:val="28"/>
        </w:rPr>
        <w:tab/>
        <w:t xml:space="preserve">Электронный  адрес: </w:t>
      </w:r>
      <w:proofErr w:type="spellStart"/>
      <w:r w:rsidRPr="00EA3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mfcilovlya</w:t>
      </w:r>
      <w:proofErr w:type="spellEnd"/>
      <w:r w:rsidRPr="00EA34B5">
        <w:rPr>
          <w:rFonts w:ascii="Times New Roman" w:eastAsia="Calibri" w:hAnsi="Times New Roman" w:cs="Times New Roman"/>
          <w:b/>
          <w:sz w:val="28"/>
          <w:szCs w:val="28"/>
        </w:rPr>
        <w:t>@</w:t>
      </w:r>
      <w:proofErr w:type="spellStart"/>
      <w:r w:rsidRPr="00EA3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EA34B5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EA34B5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14:paraId="1F411979" w14:textId="7FB8296B" w:rsidR="008D472F" w:rsidRPr="00EA34B5" w:rsidRDefault="00EA34B5" w:rsidP="00EA34B5">
      <w:pPr>
        <w:widowControl w:val="0"/>
        <w:suppressAutoHyphens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</w:t>
      </w:r>
      <w:proofErr w:type="gramStart"/>
      <w:r w:rsidRPr="00EA34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МФЦ</w:t>
      </w:r>
      <w:proofErr w:type="gramEnd"/>
      <w:r w:rsidRPr="00EA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осуществляющего прием заявителей на предоставление   муниципальной  услуги, а также консультирование по вопросам предоставления муниципальной  услуги: понедельник - с  09.00  часов   до 20.00  часов,  вторник,  среда, четверг, пятница - с 09.00 час. до 18.00 час.,  суббота с 09.00 час. до 15.30 час., воскресенье - выходной день.</w:t>
      </w:r>
    </w:p>
    <w:p w14:paraId="1F7AE989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495DF78C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40A3C556" w14:textId="08C81D3B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непосредственно в</w:t>
      </w:r>
      <w:r w:rsidR="00EA34B5" w:rsidRPr="00EA34B5">
        <w:rPr>
          <w:sz w:val="28"/>
          <w:szCs w:val="28"/>
        </w:rPr>
        <w:t xml:space="preserve"> </w:t>
      </w:r>
      <w:r w:rsidR="00EA34B5" w:rsidRPr="00EA34B5">
        <w:rPr>
          <w:rFonts w:ascii="Times New Roman" w:hAnsi="Times New Roman" w:cs="Times New Roman"/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EA34B5" w:rsidRPr="00EA34B5">
        <w:rPr>
          <w:sz w:val="28"/>
          <w:szCs w:val="28"/>
        </w:rPr>
        <w:t xml:space="preserve"> </w:t>
      </w:r>
      <w:r w:rsidR="00EA34B5" w:rsidRPr="00EA34B5">
        <w:rPr>
          <w:rFonts w:ascii="Times New Roman" w:hAnsi="Times New Roman" w:cs="Times New Roman"/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);</w:t>
      </w:r>
    </w:p>
    <w:p w14:paraId="65D643E4" w14:textId="02DC913A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по почте, в том числе электронной (адрес электронной почты</w:t>
      </w:r>
      <w:r w:rsidR="00EA34B5">
        <w:rPr>
          <w:rFonts w:ascii="Times New Roman" w:hAnsi="Times New Roman" w:cs="Times New Roman"/>
          <w:iCs/>
          <w:kern w:val="1"/>
          <w:sz w:val="28"/>
          <w:szCs w:val="28"/>
        </w:rPr>
        <w:t xml:space="preserve">: </w:t>
      </w:r>
      <w:r w:rsidR="00EA34B5" w:rsidRPr="00EA34B5">
        <w:rPr>
          <w:rFonts w:ascii="Times New Roman" w:hAnsi="Times New Roman" w:cs="Times New Roman"/>
          <w:sz w:val="28"/>
          <w:szCs w:val="28"/>
          <w:lang w:val="en-US"/>
        </w:rPr>
        <w:t>Log</w:t>
      </w:r>
      <w:r w:rsidR="00EA34B5" w:rsidRPr="00EA34B5">
        <w:rPr>
          <w:rFonts w:ascii="Times New Roman" w:hAnsi="Times New Roman" w:cs="Times New Roman"/>
          <w:sz w:val="28"/>
          <w:szCs w:val="28"/>
        </w:rPr>
        <w:t>210@</w:t>
      </w:r>
      <w:proofErr w:type="spellStart"/>
      <w:r w:rsidR="00EA34B5" w:rsidRPr="00EA34B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A34B5" w:rsidRPr="00EA34B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A34B5" w:rsidRPr="00EA34B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), в случае письменного обращения заявителя;</w:t>
      </w:r>
    </w:p>
    <w:p w14:paraId="29E77595" w14:textId="33E96B62" w:rsidR="00B77F3C" w:rsidRDefault="008D472F" w:rsidP="00EA34B5">
      <w:pPr>
        <w:suppressAutoHyphens w:val="0"/>
        <w:ind w:firstLine="708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в сети Интернет на официальном сайте</w:t>
      </w:r>
      <w:r w:rsidR="00EA34B5" w:rsidRPr="00EA34B5">
        <w:rPr>
          <w:sz w:val="28"/>
          <w:szCs w:val="28"/>
        </w:rPr>
        <w:t xml:space="preserve"> </w:t>
      </w:r>
      <w:r w:rsidR="00EA34B5" w:rsidRPr="00EA34B5">
        <w:rPr>
          <w:rFonts w:ascii="Times New Roman" w:hAnsi="Times New Roman" w:cs="Times New Roman"/>
          <w:sz w:val="28"/>
          <w:szCs w:val="28"/>
        </w:rPr>
        <w:t>администрации Логовского сельского поселения Иловлинского муниципального района Волгоградской области (адрес сайта: Логовское34.рф)</w:t>
      </w:r>
      <w:r w:rsidRPr="00EA34B5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EA34B5">
        <w:rPr>
          <w:rFonts w:ascii="Times New Roman" w:hAnsi="Times New Roman" w:cs="Times New Roman"/>
          <w:i/>
          <w:iCs/>
          <w:kern w:val="1"/>
          <w:sz w:val="28"/>
          <w:szCs w:val="28"/>
        </w:rPr>
        <w:t xml:space="preserve"> </w:t>
      </w:r>
      <w:r w:rsidR="00922ED7">
        <w:rPr>
          <w:rFonts w:ascii="Times New Roman" w:hAnsi="Times New Roman" w:cs="Times New Roman"/>
          <w:iCs/>
          <w:kern w:val="1"/>
          <w:sz w:val="28"/>
          <w:szCs w:val="28"/>
        </w:rPr>
        <w:t>(далее – официальный сайт)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r w:rsidRPr="00EA34B5">
        <w:rPr>
          <w:rFonts w:ascii="Times New Roman" w:hAnsi="Times New Roman" w:cs="Times New Roman"/>
          <w:iCs/>
          <w:kern w:val="1"/>
          <w:sz w:val="28"/>
          <w:szCs w:val="28"/>
        </w:rPr>
        <w:t>www.gosuslugi.ru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).</w:t>
      </w:r>
    </w:p>
    <w:p w14:paraId="6F48ACB9" w14:textId="77777777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12163376"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="00EA34B5" w:rsidRPr="00EA34B5">
        <w:rPr>
          <w:rFonts w:ascii="Times New Roman" w:hAnsi="Times New Roman" w:cs="Times New Roman"/>
          <w:iCs/>
          <w:kern w:val="1"/>
          <w:sz w:val="28"/>
          <w:szCs w:val="28"/>
        </w:rPr>
        <w:t>Установление сервитута в отношении земельного участка, находящегося в муниципальной собственности</w:t>
      </w:r>
      <w:r w:rsidR="00EA34B5"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34B5" w:rsidRPr="00EA34B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Логовского сельского поселения Иловлинского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68829644" w:rsidR="00EB2D47" w:rsidRPr="00EB2D47" w:rsidRDefault="00EB2D47" w:rsidP="00EA34B5">
      <w:pPr>
        <w:widowControl w:val="0"/>
        <w:ind w:firstLine="709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EA34B5" w:rsidRPr="00EA34B5">
        <w:rPr>
          <w:rFonts w:ascii="Times New Roman" w:hAnsi="Times New Roman" w:cs="Times New Roman"/>
          <w:sz w:val="28"/>
          <w:szCs w:val="28"/>
        </w:rPr>
        <w:t>администрацией Логовского сельского поселения Иловлинского муниципального района Волгоградской области</w:t>
      </w:r>
      <w:r w:rsidR="00EA34B5">
        <w:rPr>
          <w:rFonts w:ascii="Times New Roman" w:hAnsi="Times New Roman" w:cs="Times New Roman"/>
          <w:sz w:val="28"/>
          <w:szCs w:val="28"/>
        </w:rPr>
        <w:t xml:space="preserve"> </w:t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559D8B23" w14:textId="5FDA9A22"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44C9D5B3"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>к настояще</w:t>
      </w:r>
      <w:r w:rsidR="008B0DFF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, в котором должны быть указаны: </w:t>
      </w:r>
    </w:p>
    <w:p w14:paraId="4F380706" w14:textId="0C0812C4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</w:t>
      </w:r>
      <w:r w:rsidRPr="00AE294E">
        <w:rPr>
          <w:rFonts w:ascii="Times New Roman" w:hAnsi="Times New Roman" w:cs="Times New Roman"/>
          <w:sz w:val="28"/>
          <w:szCs w:val="28"/>
        </w:rPr>
        <w:lastRenderedPageBreak/>
        <w:t>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4C431755" w14:textId="71047AE5"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2CC1" w14:textId="0E180447"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AFAB" w14:textId="77777777"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lastRenderedPageBreak/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77777777"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14:paraId="33448E9B" w14:textId="4CABC550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0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1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79E043B5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</w:t>
      </w:r>
      <w:r w:rsidR="008B0DFF">
        <w:rPr>
          <w:rFonts w:ascii="Times New Roman" w:hAnsi="Times New Roman" w:cs="Times New Roman"/>
          <w:sz w:val="28"/>
          <w:szCs w:val="28"/>
        </w:rPr>
        <w:t>униципальных услуг, утвержденный постановлением уполномоченного органа</w:t>
      </w:r>
      <w:r w:rsidRPr="00EA1966">
        <w:rPr>
          <w:rFonts w:ascii="Times New Roman" w:hAnsi="Times New Roman" w:cs="Times New Roman"/>
          <w:sz w:val="28"/>
          <w:szCs w:val="28"/>
        </w:rPr>
        <w:t>;</w:t>
      </w:r>
    </w:p>
    <w:p w14:paraId="41CF5C8A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14:paraId="15C1F054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 xml:space="preserve">в случае обращения </w:t>
      </w:r>
      <w:r w:rsidRPr="0022469A">
        <w:rPr>
          <w:rFonts w:ascii="Times New Roman" w:eastAsia="Calibri" w:hAnsi="Times New Roman" w:cs="Times New Roman"/>
          <w:sz w:val="28"/>
          <w:szCs w:val="28"/>
        </w:rPr>
        <w:lastRenderedPageBreak/>
        <w:t>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63601C33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</w:t>
      </w:r>
      <w:r w:rsidR="008B0DFF">
        <w:rPr>
          <w:sz w:val="28"/>
          <w:szCs w:val="28"/>
        </w:rPr>
        <w:t>ом приеме граждан – не более 15</w:t>
      </w:r>
      <w:r w:rsidRPr="0022469A">
        <w:rPr>
          <w:sz w:val="28"/>
          <w:szCs w:val="28"/>
        </w:rPr>
        <w:t xml:space="preserve"> минут;</w:t>
      </w:r>
    </w:p>
    <w:p w14:paraId="56E73628" w14:textId="5B0FE2D7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</w:t>
      </w:r>
      <w:r w:rsidR="008B0DFF">
        <w:rPr>
          <w:sz w:val="28"/>
          <w:szCs w:val="28"/>
        </w:rPr>
        <w:t>очте или через МФЦ – не более 3</w:t>
      </w:r>
      <w:r w:rsidRPr="0022469A">
        <w:rPr>
          <w:sz w:val="28"/>
          <w:szCs w:val="28"/>
        </w:rPr>
        <w:t xml:space="preserve">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77777777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58FB37D5"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2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2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Прием заявителей осуществляется в специально выделенных для этих целей </w:t>
      </w:r>
      <w:r w:rsidRPr="0022469A">
        <w:rPr>
          <w:sz w:val="28"/>
          <w:szCs w:val="28"/>
        </w:rPr>
        <w:lastRenderedPageBreak/>
        <w:t>помещениях.</w:t>
      </w:r>
    </w:p>
    <w:p w14:paraId="776E1468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46746E0F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</w:t>
      </w:r>
      <w:r w:rsidR="008B0DFF">
        <w:rPr>
          <w:sz w:val="28"/>
          <w:szCs w:val="28"/>
        </w:rPr>
        <w:t>ного органа (адрес сайта: Логовское34.рф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 xml:space="preserve">.5. Требования к обеспечению доступности предоставления </w:t>
      </w:r>
      <w:r w:rsidRPr="0022469A">
        <w:rPr>
          <w:sz w:val="28"/>
          <w:szCs w:val="28"/>
        </w:rPr>
        <w:lastRenderedPageBreak/>
        <w:t>муниципальной услуги для инвалидов.</w:t>
      </w:r>
    </w:p>
    <w:p w14:paraId="5C2BA31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допуск сурдопереводчика и </w:t>
      </w:r>
      <w:proofErr w:type="spellStart"/>
      <w:r w:rsidRPr="0022469A">
        <w:rPr>
          <w:sz w:val="28"/>
          <w:szCs w:val="28"/>
        </w:rPr>
        <w:t>тифлосурдопереводчика</w:t>
      </w:r>
      <w:proofErr w:type="spellEnd"/>
      <w:r w:rsidRPr="0022469A">
        <w:rPr>
          <w:sz w:val="28"/>
          <w:szCs w:val="28"/>
        </w:rPr>
        <w:t>;</w:t>
      </w:r>
    </w:p>
    <w:p w14:paraId="33C1A06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7BAF04F2"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 административных процедур, требования к порядку их выполнения, в том числе особенности </w:t>
      </w:r>
      <w:r w:rsidRPr="001A5687">
        <w:rPr>
          <w:rFonts w:ascii="Times New Roman" w:hAnsi="Times New Roman" w:cs="Times New Roman"/>
          <w:b/>
          <w:sz w:val="28"/>
          <w:szCs w:val="28"/>
        </w:rPr>
        <w:lastRenderedPageBreak/>
        <w:t>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14:paraId="77B5E284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4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4F651C10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</w:t>
      </w:r>
      <w:r w:rsidR="008B0DFF">
        <w:rPr>
          <w:sz w:val="28"/>
          <w:szCs w:val="28"/>
        </w:rPr>
        <w:t>ом приеме граждан – не более 15</w:t>
      </w:r>
      <w:r w:rsidRPr="001A5687">
        <w:rPr>
          <w:sz w:val="28"/>
          <w:szCs w:val="28"/>
        </w:rPr>
        <w:t xml:space="preserve"> минут;</w:t>
      </w:r>
    </w:p>
    <w:p w14:paraId="5CDBC41F" w14:textId="0C9A1129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 xml:space="preserve">- при поступлении заявления и документов по почте, </w:t>
      </w:r>
      <w:r w:rsidR="008B0DFF">
        <w:rPr>
          <w:sz w:val="28"/>
          <w:szCs w:val="28"/>
        </w:rPr>
        <w:t>через МФЦ – не более 3</w:t>
      </w:r>
      <w:r w:rsidRPr="001A5687">
        <w:rPr>
          <w:sz w:val="28"/>
          <w:szCs w:val="28"/>
        </w:rPr>
        <w:t xml:space="preserve"> дней со дня поступления в уполномоченный орган;</w:t>
      </w:r>
    </w:p>
    <w:p w14:paraId="711E94BB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48DE8234"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lastRenderedPageBreak/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53469D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6D752C3C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</w:t>
      </w:r>
      <w:r w:rsidR="008B0DFF">
        <w:rPr>
          <w:rFonts w:ascii="Times New Roman" w:hAnsi="Times New Roman" w:cs="Times New Roman"/>
          <w:sz w:val="28"/>
          <w:szCs w:val="28"/>
        </w:rPr>
        <w:t>ративной процедуры – не более 2</w:t>
      </w:r>
      <w:r w:rsidRPr="005436F5">
        <w:rPr>
          <w:rFonts w:ascii="Times New Roman" w:hAnsi="Times New Roman" w:cs="Times New Roman"/>
          <w:sz w:val="28"/>
          <w:szCs w:val="28"/>
        </w:rPr>
        <w:t xml:space="preserve">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5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454DB42B"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6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</w:t>
      </w:r>
      <w:r w:rsidR="006B1EF8" w:rsidRPr="003D3B9E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2D639F65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</w:t>
      </w:r>
      <w:r w:rsidRPr="00794796">
        <w:rPr>
          <w:rFonts w:ascii="Times New Roman" w:hAnsi="Times New Roman" w:cs="Times New Roman"/>
          <w:sz w:val="28"/>
          <w:szCs w:val="28"/>
        </w:rPr>
        <w:t xml:space="preserve">процедуры – </w:t>
      </w:r>
      <w:r w:rsidR="00794796">
        <w:rPr>
          <w:rFonts w:ascii="Times New Roman" w:hAnsi="Times New Roman" w:cs="Times New Roman"/>
          <w:sz w:val="28"/>
          <w:szCs w:val="28"/>
        </w:rPr>
        <w:t xml:space="preserve">30 </w:t>
      </w:r>
      <w:r w:rsidRPr="00FF4E11">
        <w:rPr>
          <w:rFonts w:ascii="Times New Roman" w:hAnsi="Times New Roman" w:cs="Times New Roman"/>
          <w:sz w:val="28"/>
          <w:szCs w:val="28"/>
        </w:rPr>
        <w:t>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1F72C665"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</w:t>
      </w:r>
      <w:r w:rsidR="00C413C9" w:rsidRPr="00C413C9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D52FD8" w14:textId="7B87AD63"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14:paraId="024530D4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.2. Для предоставления муниципальной услуги с использованием Единого портала государственных и муниципальных услуг заявитель заполняет </w:t>
      </w:r>
      <w:r w:rsidRPr="0090044C">
        <w:rPr>
          <w:rFonts w:ascii="Times New Roman" w:hAnsi="Times New Roman" w:cs="Times New Roman"/>
          <w:sz w:val="28"/>
          <w:szCs w:val="28"/>
        </w:rPr>
        <w:lastRenderedPageBreak/>
        <w:t>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1131D67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14:paraId="48EA84AD" w14:textId="10D67985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4324E8" w14:textId="77777777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BA889" w14:textId="77777777" w:rsidR="00CB53F6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A68A52" w14:textId="3FFCD7BD" w:rsidR="001C73D0" w:rsidRDefault="001C73D0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E6C0BA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C9402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46F4E9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E3C93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D6BA82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BDD563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AFE75E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4BE807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A63BC2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4F4DC1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66BB81" w14:textId="77777777" w:rsid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DF977B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Hlk132289913"/>
      <w:r w:rsidRPr="0079479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0BA3ACEE" w14:textId="35EF0F00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79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4"/>
          <w:szCs w:val="24"/>
        </w:rPr>
        <w:tab/>
      </w:r>
    </w:p>
    <w:bookmarkEnd w:id="3"/>
    <w:p w14:paraId="212DE734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90B66F7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88"/>
      <w:bookmarkEnd w:id="4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718"/>
        <w:gridCol w:w="1949"/>
        <w:gridCol w:w="1272"/>
        <w:gridCol w:w="2443"/>
      </w:tblGrid>
      <w:tr w:rsidR="00794796" w:rsidRPr="00794796" w14:paraId="74AD73B0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0F5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15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794796" w:rsidRPr="00794796" w14:paraId="2E19C6B0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E90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8C3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14:paraId="709C0FD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794796" w:rsidRPr="00794796" w14:paraId="104A94E6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E5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F4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– физическом лице</w:t>
            </w:r>
          </w:p>
        </w:tc>
      </w:tr>
      <w:tr w:rsidR="00794796" w:rsidRPr="00794796" w14:paraId="71FD0737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0F1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8A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FE0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7F0C8576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BD6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963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04A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49F4A2A5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28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FF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B6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57980758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5E9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D9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6F1A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50BEA74B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F1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2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17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7080B129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C04A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9AC5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40C5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2BA716F3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BC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5B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B88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6797B29E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2951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D560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– юридическом лице</w:t>
            </w:r>
          </w:p>
        </w:tc>
      </w:tr>
      <w:tr w:rsidR="00794796" w:rsidRPr="00794796" w14:paraId="273B6A0D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31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E40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0B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12ED6E84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467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49F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FB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78781B85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66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366D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3A0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703EF9C9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BAD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DB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871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2882ED55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24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63D1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157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46CC1D3C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0D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59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90B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0D12D18D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A87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DD1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5D6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44B191A0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57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F8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C8D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42618BA7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903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B0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794796" w:rsidRPr="00794796" w14:paraId="42121E9D" w14:textId="77777777" w:rsidTr="003054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18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C67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AEF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219B5DFF" w14:textId="77777777" w:rsidTr="003054F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CC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6D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01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04F869BC" w14:textId="77777777" w:rsidTr="003054F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CD30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435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899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1658E307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8C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64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4BD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1A6457B2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34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F74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705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3F188905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91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DB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FCD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1BBC870F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DB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81E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) участка(</w:t>
            </w:r>
            <w:proofErr w:type="spellStart"/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) в целях (указываются цели, предусмотренные пп.1-7 п.4 ст. 23 Земельного кодекса Российской Федерации):</w:t>
            </w:r>
          </w:p>
          <w:p w14:paraId="01A46B7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794796" w:rsidRPr="00794796" w14:paraId="29F95FE5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C77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12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Испрашиваемый срок публичного сервитута _______________________</w:t>
            </w:r>
          </w:p>
        </w:tc>
      </w:tr>
      <w:tr w:rsidR="00794796" w:rsidRPr="00794796" w14:paraId="6B9B4898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ED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4D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(при возникновении таких обстоятельств)</w:t>
            </w:r>
          </w:p>
          <w:p w14:paraId="42DB215A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794796" w:rsidRPr="00794796" w14:paraId="2DDE27AC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35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E46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 ___________</w:t>
            </w:r>
          </w:p>
        </w:tc>
      </w:tr>
      <w:tr w:rsidR="00794796" w:rsidRPr="00794796" w14:paraId="0304AFE0" w14:textId="77777777" w:rsidTr="003054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CA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E7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EA1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17401921" w14:textId="77777777" w:rsidTr="003054F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71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92A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D2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479AA356" w14:textId="77777777" w:rsidTr="003054F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06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730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14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0088DB20" w14:textId="77777777" w:rsidTr="003054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9F8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CC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794796" w:rsidRPr="00794796" w14:paraId="613A426C" w14:textId="77777777" w:rsidTr="003054F7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CA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67407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9247"/>
            </w:tblGrid>
            <w:tr w:rsidR="00794796" w:rsidRPr="00794796" w14:paraId="18C31AFF" w14:textId="77777777" w:rsidTr="003054F7"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7EE1B94" w14:textId="77777777" w:rsidR="00794796" w:rsidRPr="00794796" w:rsidRDefault="00794796" w:rsidP="003054F7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4A4D5A1" w14:textId="77777777" w:rsidR="00794796" w:rsidRPr="00794796" w:rsidRDefault="00794796" w:rsidP="003054F7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A46BAA" w14:textId="77777777" w:rsidR="00794796" w:rsidRPr="00794796" w:rsidRDefault="00794796" w:rsidP="003054F7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7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выдать на руки в Администрации</w:t>
                  </w:r>
                </w:p>
              </w:tc>
            </w:tr>
            <w:tr w:rsidR="00794796" w:rsidRPr="00794796" w14:paraId="30C32B73" w14:textId="77777777" w:rsidTr="003054F7">
              <w:tc>
                <w:tcPr>
                  <w:tcW w:w="53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FEF71FF" w14:textId="77777777" w:rsidR="00794796" w:rsidRPr="00794796" w:rsidRDefault="00794796" w:rsidP="003054F7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F4F071" w14:textId="77777777" w:rsidR="00794796" w:rsidRPr="00794796" w:rsidRDefault="00794796" w:rsidP="003054F7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24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B910B8" w14:textId="77777777" w:rsidR="00794796" w:rsidRPr="00794796" w:rsidRDefault="00794796" w:rsidP="003054F7">
                  <w:pPr>
                    <w:pStyle w:val="af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47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направить по почте</w:t>
                  </w:r>
                </w:p>
              </w:tc>
            </w:tr>
          </w:tbl>
          <w:p w14:paraId="4A66B4F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04BD8A8A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146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3B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ходатайству: _________________________________</w:t>
            </w:r>
          </w:p>
        </w:tc>
      </w:tr>
      <w:tr w:rsidR="00794796" w:rsidRPr="00794796" w14:paraId="3A682122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81CF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C7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</w:t>
            </w:r>
            <w:r w:rsidRPr="0079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Федерации), в том числе в автоматизированном режиме</w:t>
            </w:r>
          </w:p>
        </w:tc>
      </w:tr>
      <w:tr w:rsidR="00794796" w:rsidRPr="00794796" w14:paraId="589EB714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E88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27F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законодательством</w:t>
            </w:r>
          </w:p>
        </w:tc>
      </w:tr>
      <w:tr w:rsidR="00794796" w:rsidRPr="00794796" w14:paraId="67536648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D8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CDD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1EB1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794796" w:rsidRPr="00794796" w14:paraId="25AED25F" w14:textId="77777777" w:rsidTr="003054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CD4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AA63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7028214A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76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0CC7332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2406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"__" ____ ____ г.</w:t>
            </w:r>
          </w:p>
        </w:tc>
      </w:tr>
    </w:tbl>
    <w:p w14:paraId="3EC9585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D4E9C34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  <w:sectPr w:rsidR="00794796" w:rsidRPr="00794796" w:rsidSect="0067714C"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  <w:bookmarkStart w:id="5" w:name="Par300"/>
      <w:bookmarkEnd w:id="5"/>
    </w:p>
    <w:p w14:paraId="5BCB633C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4AAE7AA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548"/>
      <w:bookmarkStart w:id="7" w:name="Par597"/>
      <w:bookmarkEnd w:id="6"/>
      <w:bookmarkEnd w:id="7"/>
      <w:r w:rsidRPr="00794796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4B8629B1" w14:textId="21C98471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79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40DC4082" w14:textId="49687CAD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A3942A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Кому: ____________________________</w:t>
      </w:r>
    </w:p>
    <w:p w14:paraId="0A780067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8B42D89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14:paraId="7343AA7F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5F0C027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ИНН ____________________________</w:t>
      </w:r>
    </w:p>
    <w:p w14:paraId="00084EF2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Представитель: ___________________</w:t>
      </w:r>
    </w:p>
    <w:p w14:paraId="59C944EC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Контактные данные заявителя (представителя):</w:t>
      </w:r>
    </w:p>
    <w:p w14:paraId="1965F59E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14:paraId="778C7461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Эл. </w:t>
      </w:r>
      <w:proofErr w:type="gramStart"/>
      <w:r w:rsidRPr="00794796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79479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259A01A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35FF0D2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2A666EE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РЕШЕНИЕ</w:t>
      </w:r>
    </w:p>
    <w:p w14:paraId="34C78C9B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о возврате ходатайства и документов без рассмотрения</w:t>
      </w:r>
    </w:p>
    <w:p w14:paraId="6669EF79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№ ___                                                                                           от ______________</w:t>
      </w:r>
    </w:p>
    <w:p w14:paraId="0914D4A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(номер и дата решения)</w:t>
      </w:r>
    </w:p>
    <w:p w14:paraId="7F2E6FB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37FCA8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По результатам рассмотрения ходатайства о предоставлении муниципальной услуги ____________________ № ____________ от _____________ и приложенных к нему документов принято решение о возврате ходатайства и документов без рассмотрения, по следующим основаниям: _________________________________________________________________________________________________________________________________________________________________________________________________________________</w:t>
      </w:r>
    </w:p>
    <w:p w14:paraId="4889157A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(указываются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рассмотрения)</w:t>
      </w:r>
    </w:p>
    <w:p w14:paraId="4E09B5E6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14:paraId="6594047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7A7BD66A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BDD9F82" w14:textId="77777777" w:rsidR="00794796" w:rsidRPr="00794796" w:rsidRDefault="00794796" w:rsidP="00794796">
      <w:pPr>
        <w:pStyle w:val="af8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Глава Администрации                                          ________________________________                                </w:t>
      </w:r>
    </w:p>
    <w:p w14:paraId="003D39F0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Подпись  Ф.И.О.</w:t>
      </w:r>
    </w:p>
    <w:p w14:paraId="47E45B7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E95D5A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5330FDB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2F445BC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0241CD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472E18E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643FE0B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975D6C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8BD1743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9323B0E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7108080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F1F55E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F1E5E14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</w:p>
    <w:p w14:paraId="7B0C0C37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0BE3EAC2" w14:textId="222D2D1A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79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41B1D644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E75B49C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Кому: ____________________________</w:t>
      </w:r>
    </w:p>
    <w:p w14:paraId="649EB091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36E89A18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14:paraId="146C6862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DED2D07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ИНН ____________________________</w:t>
      </w:r>
    </w:p>
    <w:p w14:paraId="2EE52C94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Представитель: ___________________</w:t>
      </w:r>
    </w:p>
    <w:p w14:paraId="28EBE4BC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Контактные данные заявителя (представителя):</w:t>
      </w:r>
    </w:p>
    <w:p w14:paraId="7CB2D842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Тел.: ____________________________</w:t>
      </w:r>
    </w:p>
    <w:p w14:paraId="741F659E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Эл. </w:t>
      </w:r>
      <w:proofErr w:type="gramStart"/>
      <w:r w:rsidRPr="00794796">
        <w:rPr>
          <w:rFonts w:ascii="Times New Roman" w:hAnsi="Times New Roman" w:cs="Times New Roman"/>
          <w:sz w:val="24"/>
          <w:szCs w:val="24"/>
        </w:rPr>
        <w:t>почта:_</w:t>
      </w:r>
      <w:proofErr w:type="gramEnd"/>
      <w:r w:rsidRPr="00794796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38A5229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C7EE12A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A90BBE2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РЕШЕНИЕ</w:t>
      </w:r>
    </w:p>
    <w:p w14:paraId="2D84ACB6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14:paraId="55E29343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03866A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                  № ______________________________ от ______________</w:t>
      </w:r>
    </w:p>
    <w:p w14:paraId="3EC7E5EC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(номер и дата решения)</w:t>
      </w:r>
    </w:p>
    <w:p w14:paraId="15CC57F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B567DC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По результатам рассмотрения ходатайства о предоставлении муниципальной услуги _________________ № ___________ от ____________ и приложенных к нему документов, принято решение отказать в предоставлении муниципальной услуги по следующим основаниям:_______________________________________________________</w:t>
      </w:r>
    </w:p>
    <w:p w14:paraId="20245B9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(указываются наименование основания в соответствии с административным регламентом и разъяснение причин отказа в предоставлении муниципальной услуги)</w:t>
      </w:r>
    </w:p>
    <w:p w14:paraId="2DD9917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EAE0FCC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14:paraId="46A0B3D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14:paraId="1E210C50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4E2298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36049C2" w14:textId="0318A184" w:rsidR="00794796" w:rsidRPr="00794796" w:rsidRDefault="00794796" w:rsidP="00794796">
      <w:pPr>
        <w:pStyle w:val="af8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___________________________________________</w:t>
      </w:r>
    </w:p>
    <w:p w14:paraId="3FFA5AF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        Ф.И.О.</w:t>
      </w:r>
    </w:p>
    <w:p w14:paraId="028168A4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9980F0E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9865DC3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2C7CBDE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5E4EF2B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AB83790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2F8E6BE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01B90429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31E14A0C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AE28E32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075EADB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56BFB377" w14:textId="77777777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354C94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18385B3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51026E5" w14:textId="77777777" w:rsidR="00794796" w:rsidRPr="00794796" w:rsidRDefault="00794796" w:rsidP="00794796">
      <w:pPr>
        <w:pStyle w:val="af8"/>
        <w:jc w:val="right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059AAF05" w14:textId="6AF0AB2C" w:rsid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9479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7C035595" w14:textId="1A390DDD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26F74033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14:paraId="76669CCC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</w:p>
    <w:p w14:paraId="599A27C2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                    от </w:t>
      </w:r>
      <w:r w:rsidRPr="00794796">
        <w:rPr>
          <w:rFonts w:ascii="Times New Roman" w:hAnsi="Times New Roman" w:cs="Times New Roman"/>
          <w:sz w:val="24"/>
          <w:szCs w:val="24"/>
        </w:rPr>
        <w:tab/>
        <w:t>«___» __________20_____ года</w:t>
      </w:r>
      <w:r w:rsidRPr="00794796">
        <w:rPr>
          <w:rFonts w:ascii="Times New Roman" w:hAnsi="Times New Roman" w:cs="Times New Roman"/>
          <w:sz w:val="24"/>
          <w:szCs w:val="24"/>
        </w:rPr>
        <w:tab/>
      </w:r>
      <w:r w:rsidRPr="00794796">
        <w:rPr>
          <w:rFonts w:ascii="Times New Roman" w:hAnsi="Times New Roman" w:cs="Times New Roman"/>
          <w:sz w:val="24"/>
          <w:szCs w:val="24"/>
        </w:rPr>
        <w:tab/>
        <w:t xml:space="preserve">                   № ________</w:t>
      </w:r>
    </w:p>
    <w:p w14:paraId="09F41BD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74DBC856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</w:r>
      <w:r w:rsidRPr="00794796">
        <w:rPr>
          <w:rFonts w:ascii="Times New Roman" w:hAnsi="Times New Roman" w:cs="Times New Roman"/>
          <w:sz w:val="24"/>
          <w:szCs w:val="24"/>
        </w:rPr>
        <w:tab/>
        <w:t>По результатам рассмотрения ходатайства № _________ от ____________ об установлении публичного сервитута в отношении земельных участков (земель) с кадастровыми номерами ________________ , расположенных (адрес или описание местоположения таких земельных участков или земель) _____ , принято решение об установлении публичного сервитута на срок _________ в отношении указанных земельных участков (земель) в целях _________________________________________________________________________________</w:t>
      </w:r>
    </w:p>
    <w:p w14:paraId="2EA179EA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 </w:t>
      </w:r>
    </w:p>
    <w:p w14:paraId="03CEC46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(в соответствии с </w:t>
      </w:r>
      <w:proofErr w:type="spellStart"/>
      <w:r w:rsidRPr="0079479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794796">
        <w:rPr>
          <w:rFonts w:ascii="Times New Roman" w:hAnsi="Times New Roman" w:cs="Times New Roman"/>
          <w:sz w:val="24"/>
          <w:szCs w:val="24"/>
        </w:rPr>
        <w:t>. 1-7 п.4 ст.23 Земельного кодекса РФ).</w:t>
      </w:r>
    </w:p>
    <w:p w14:paraId="2E5248D7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Сведения о публичном сервитуте:</w:t>
      </w:r>
    </w:p>
    <w:p w14:paraId="25C11F46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1. Сведение об обладателе публичного сервитута.</w:t>
      </w:r>
    </w:p>
    <w:p w14:paraId="7CD9789F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2. Кадастровые номера земельных участков (при их наличии), в отношении которых устанавливается публичный сервитут: ______________</w:t>
      </w:r>
      <w:proofErr w:type="gramStart"/>
      <w:r w:rsidRPr="00794796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DF574CE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Кадастровый квартал, в котором расположены земли: ________________</w:t>
      </w:r>
      <w:proofErr w:type="gramStart"/>
      <w:r w:rsidRPr="00794796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C8EE53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Адреса или описание местоположения таких земельных участков или земель:________________________________________________________________</w:t>
      </w:r>
    </w:p>
    <w:p w14:paraId="60FC5BC6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3. Срок публичного сервитута: _________________</w:t>
      </w:r>
      <w:proofErr w:type="gramStart"/>
      <w:r w:rsidRPr="00794796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C59B13E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4.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(при наличии такого срока):_________________________________________________ _________________________________________________________________________________;</w:t>
      </w:r>
    </w:p>
    <w:p w14:paraId="27F16A19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6. Реквизиты решений об утверждении документов или реквизиты документов в случае, если решение об установлении публичного сервитута принималось в соответствии с указанными документами (при наличии решений);</w:t>
      </w:r>
    </w:p>
    <w:p w14:paraId="737FFB00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7. 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(при наличии): _________________________________________________ ;</w:t>
      </w:r>
    </w:p>
    <w:p w14:paraId="0FCD188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9. 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 (государственной неразграниченной) или муниципальной собственности и не предоставленных гражданам или юридическим лицам): __________________________________________________ ;</w:t>
      </w:r>
    </w:p>
    <w:p w14:paraId="4A31B6BF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ab/>
        <w:t>10. указание на обязанность обладателя публичного сервитута обеспечивать состояние земельного участка, пригодное для использования в соответствии с видом разрешенного использования, а в случае неисполнения данного обязательства привести земельный участок в такое состояние и на сроки исполнения указанной обязанности:__________________________.</w:t>
      </w:r>
    </w:p>
    <w:p w14:paraId="703CABD4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298DA2D" w14:textId="77777777" w:rsidR="00794796" w:rsidRPr="00794796" w:rsidRDefault="00794796" w:rsidP="00794796">
      <w:pPr>
        <w:pStyle w:val="af8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_______________________________________</w:t>
      </w:r>
    </w:p>
    <w:p w14:paraId="1CF6DB6C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454C875D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1DF6A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ЛИСТ СОГЛАСОВАНИЯ</w:t>
      </w:r>
    </w:p>
    <w:p w14:paraId="63AA2EC1" w14:textId="77777777" w:rsidR="00794796" w:rsidRPr="00794796" w:rsidRDefault="00794796" w:rsidP="00794796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2D07FE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665"/>
      </w:tblGrid>
      <w:tr w:rsidR="00794796" w:rsidRPr="00794796" w14:paraId="16354376" w14:textId="77777777" w:rsidTr="003054F7">
        <w:trPr>
          <w:trHeight w:val="408"/>
        </w:trPr>
        <w:tc>
          <w:tcPr>
            <w:tcW w:w="5382" w:type="dxa"/>
          </w:tcPr>
          <w:p w14:paraId="63C86A75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tcBorders>
              <w:right w:val="single" w:sz="4" w:space="0" w:color="auto"/>
            </w:tcBorders>
          </w:tcPr>
          <w:p w14:paraId="1AA8EFA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  <w:p w14:paraId="5DFEE21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53897158" w14:textId="77777777" w:rsidTr="003054F7">
        <w:trPr>
          <w:trHeight w:val="385"/>
        </w:trPr>
        <w:tc>
          <w:tcPr>
            <w:tcW w:w="5382" w:type="dxa"/>
          </w:tcPr>
          <w:p w14:paraId="1469BFF1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right w:val="single" w:sz="4" w:space="0" w:color="auto"/>
            </w:tcBorders>
          </w:tcPr>
          <w:p w14:paraId="37F52B43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1C502B3E" w14:textId="77777777" w:rsidTr="003054F7">
        <w:trPr>
          <w:trHeight w:val="385"/>
        </w:trPr>
        <w:tc>
          <w:tcPr>
            <w:tcW w:w="5382" w:type="dxa"/>
          </w:tcPr>
          <w:p w14:paraId="5ACE2C29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right w:val="single" w:sz="4" w:space="0" w:color="auto"/>
            </w:tcBorders>
          </w:tcPr>
          <w:p w14:paraId="32811004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707192F9" w14:textId="77777777" w:rsidTr="003054F7">
        <w:trPr>
          <w:trHeight w:val="385"/>
        </w:trPr>
        <w:tc>
          <w:tcPr>
            <w:tcW w:w="5382" w:type="dxa"/>
          </w:tcPr>
          <w:p w14:paraId="4A97AF6E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right w:val="single" w:sz="4" w:space="0" w:color="auto"/>
            </w:tcBorders>
          </w:tcPr>
          <w:p w14:paraId="3831FADC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796" w:rsidRPr="00794796" w14:paraId="0B4E58BC" w14:textId="77777777" w:rsidTr="003054F7">
        <w:trPr>
          <w:trHeight w:val="414"/>
        </w:trPr>
        <w:tc>
          <w:tcPr>
            <w:tcW w:w="5382" w:type="dxa"/>
          </w:tcPr>
          <w:p w14:paraId="50205E7B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9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Подготовлено:  специалист </w:t>
            </w:r>
          </w:p>
        </w:tc>
        <w:tc>
          <w:tcPr>
            <w:tcW w:w="3665" w:type="dxa"/>
            <w:tcBorders>
              <w:right w:val="single" w:sz="4" w:space="0" w:color="auto"/>
            </w:tcBorders>
          </w:tcPr>
          <w:p w14:paraId="04D570A0" w14:textId="77777777" w:rsidR="00794796" w:rsidRPr="00794796" w:rsidRDefault="00794796" w:rsidP="003054F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ED706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697BD9E5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Постановление разослано: </w:t>
      </w:r>
    </w:p>
    <w:p w14:paraId="4F63026D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4610071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в дело-2 экз., </w:t>
      </w:r>
    </w:p>
    <w:p w14:paraId="385AB7A8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48240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7947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57909" w14:textId="77777777" w:rsidR="00794796" w:rsidRPr="00794796" w:rsidRDefault="00794796" w:rsidP="00794796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14:paraId="25342E43" w14:textId="77777777" w:rsidR="00794796" w:rsidRPr="00794796" w:rsidRDefault="00794796" w:rsidP="008510E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94796" w:rsidRPr="00794796" w:rsidSect="00E14C1F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AD18" w14:textId="77777777" w:rsidR="00D2444A" w:rsidRDefault="00D2444A" w:rsidP="00071CF3">
      <w:r>
        <w:separator/>
      </w:r>
    </w:p>
  </w:endnote>
  <w:endnote w:type="continuationSeparator" w:id="0">
    <w:p w14:paraId="3BD1D69F" w14:textId="77777777" w:rsidR="00D2444A" w:rsidRDefault="00D2444A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C638" w14:textId="77777777" w:rsidR="00D2444A" w:rsidRDefault="00D2444A" w:rsidP="00071CF3">
      <w:r>
        <w:separator/>
      </w:r>
    </w:p>
  </w:footnote>
  <w:footnote w:type="continuationSeparator" w:id="0">
    <w:p w14:paraId="53A93C12" w14:textId="77777777" w:rsidR="00D2444A" w:rsidRDefault="00D2444A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4D766B81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796">
          <w:rPr>
            <w:noProof/>
          </w:rPr>
          <w:t>26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4EA7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6B2E"/>
    <w:rsid w:val="007872E9"/>
    <w:rsid w:val="00792277"/>
    <w:rsid w:val="00794796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185B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0DF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83CD5"/>
    <w:rsid w:val="00A83D63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413C9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444A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7269"/>
    <w:rsid w:val="00DB7EDE"/>
    <w:rsid w:val="00DC4C4C"/>
    <w:rsid w:val="00DD124E"/>
    <w:rsid w:val="00DE50D6"/>
    <w:rsid w:val="00E0047A"/>
    <w:rsid w:val="00E0249A"/>
    <w:rsid w:val="00E03845"/>
    <w:rsid w:val="00E06A48"/>
    <w:rsid w:val="00E14C1F"/>
    <w:rsid w:val="00E15D21"/>
    <w:rsid w:val="00E22401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A34B5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4F6CA1DC-56DE-4481-9FBF-E4C9D32F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paragraph" w:styleId="af8">
    <w:name w:val="No Spacing"/>
    <w:uiPriority w:val="1"/>
    <w:qFormat/>
    <w:rsid w:val="00794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9E9B51A6D2B3845EA8679378686545414EEp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0;&#1086;&#1088;\Documents\&#1056;&#1077;&#1075;&#1083;&#1072;&#1084;&#1077;&#1085;&#1090;&#1099;%20&#1087;&#1086;%20&#1079;&#1077;&#1084;&#1083;&#1077;%20&#1080;%20&#1080;&#1084;&#1091;&#1097;&#1077;&#1089;&#1090;&#1074;&#1091;%202016%20&#1048;&#1089;&#1087;&#1088;&#1072;&#1074;&#1083;&#1077;&#1085;&#1085;&#1099;&#1077;%20&#1086;&#1090;%2015.02.2016\&#1060;&#1088;&#1086;&#1083;&#1086;&#1074;&#1086;\&#1060;&#1088;&#1086;&#1083;&#1086;&#1074;&#1086;%20&#1072;&#1091;&#1082;&#1094;&#1080;&#1086;&#1085;%20&#1087;&#1086;%20&#1044;&#1040;.docx" TargetMode="External"/><Relationship Id="rId14" Type="http://schemas.openxmlformats.org/officeDocument/2006/relationships/hyperlink" Target="consultantplus://offline/ref=68B2E88CB8B712B9737DC70F538D7A7DC20B347DC75FE7DDB99EB8750862DB36765E782B544DCD4EeAw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5A71C-B9E3-475B-A3E5-F781C555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9492</Words>
  <Characters>54106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Logon</cp:lastModifiedBy>
  <cp:revision>2</cp:revision>
  <cp:lastPrinted>2025-08-05T09:55:00Z</cp:lastPrinted>
  <dcterms:created xsi:type="dcterms:W3CDTF">2025-10-02T10:25:00Z</dcterms:created>
  <dcterms:modified xsi:type="dcterms:W3CDTF">2025-10-02T10:25:00Z</dcterms:modified>
</cp:coreProperties>
</file>