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53" w:rsidRPr="00023153" w:rsidRDefault="00DF3AE5" w:rsidP="00023153">
      <w:pPr>
        <w:pStyle w:val="ab"/>
        <w:rPr>
          <w:color w:val="auto"/>
        </w:rPr>
      </w:pPr>
      <w:r>
        <w:rPr>
          <w:color w:val="auto"/>
        </w:rPr>
        <w:t>07</w:t>
      </w:r>
      <w:r w:rsidR="00023153" w:rsidRPr="00023153">
        <w:rPr>
          <w:color w:val="auto"/>
        </w:rPr>
        <w:t>.</w:t>
      </w:r>
      <w:r>
        <w:rPr>
          <w:color w:val="auto"/>
        </w:rPr>
        <w:t>1</w:t>
      </w:r>
      <w:r w:rsidR="003E3840">
        <w:rPr>
          <w:color w:val="auto"/>
        </w:rPr>
        <w:t>0</w:t>
      </w:r>
      <w:r w:rsidR="00023153" w:rsidRPr="00023153">
        <w:rPr>
          <w:color w:val="auto"/>
        </w:rPr>
        <w:t>.202</w:t>
      </w:r>
      <w:r w:rsidR="003E3840">
        <w:rPr>
          <w:color w:val="auto"/>
        </w:rPr>
        <w:t>5</w:t>
      </w:r>
      <w:r w:rsidR="00023153" w:rsidRPr="00023153">
        <w:rPr>
          <w:color w:val="auto"/>
        </w:rPr>
        <w:t xml:space="preserve">, </w:t>
      </w:r>
    </w:p>
    <w:p w:rsidR="001F4786" w:rsidRDefault="00DF3AE5" w:rsidP="0035448D">
      <w:pPr>
        <w:jc w:val="both"/>
        <w:rPr>
          <w:rFonts w:ascii="Calibri" w:hAnsi="Calibri" w:cs="Calibri"/>
          <w:b/>
          <w:color w:val="333399"/>
          <w:sz w:val="28"/>
        </w:rPr>
      </w:pPr>
      <w:bookmarkStart w:id="0" w:name="_GoBack"/>
      <w:r w:rsidRPr="00DF3AE5">
        <w:rPr>
          <w:rFonts w:ascii="Calibri" w:hAnsi="Calibri" w:cs="Calibri"/>
          <w:b/>
          <w:color w:val="333399"/>
          <w:sz w:val="28"/>
        </w:rPr>
        <w:t xml:space="preserve">Не переплатите за </w:t>
      </w:r>
      <w:proofErr w:type="spellStart"/>
      <w:r w:rsidRPr="00DF3AE5">
        <w:rPr>
          <w:rFonts w:ascii="Calibri" w:hAnsi="Calibri" w:cs="Calibri"/>
          <w:b/>
          <w:color w:val="333399"/>
          <w:sz w:val="28"/>
        </w:rPr>
        <w:t>электроотопление</w:t>
      </w:r>
      <w:proofErr w:type="spellEnd"/>
      <w:r w:rsidRPr="00DF3AE5">
        <w:rPr>
          <w:rFonts w:ascii="Calibri" w:hAnsi="Calibri" w:cs="Calibri"/>
          <w:b/>
          <w:color w:val="333399"/>
          <w:sz w:val="28"/>
        </w:rPr>
        <w:t>. Советы от волгоградских энергетиков</w:t>
      </w:r>
      <w:bookmarkEnd w:id="0"/>
    </w:p>
    <w:p w:rsidR="00DF3AE5" w:rsidRDefault="00DF3AE5" w:rsidP="0035448D">
      <w:pPr>
        <w:jc w:val="both"/>
        <w:rPr>
          <w:sz w:val="28"/>
        </w:rPr>
      </w:pP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 xml:space="preserve">В канун отопительного сезона </w:t>
      </w:r>
      <w:proofErr w:type="spellStart"/>
      <w:r w:rsidRPr="00DF3AE5">
        <w:rPr>
          <w:rFonts w:ascii="Calibri" w:hAnsi="Calibri" w:cs="Calibri"/>
        </w:rPr>
        <w:t>энергосбытовые</w:t>
      </w:r>
      <w:proofErr w:type="spellEnd"/>
      <w:r w:rsidRPr="00DF3AE5">
        <w:rPr>
          <w:rFonts w:ascii="Calibri" w:hAnsi="Calibri" w:cs="Calibri"/>
        </w:rPr>
        <w:t xml:space="preserve"> компании напоминают владельцам домов с электрическим отоплением о необходимости своевременно </w:t>
      </w:r>
      <w:proofErr w:type="gramStart"/>
      <w:r w:rsidRPr="00DF3AE5">
        <w:rPr>
          <w:rFonts w:ascii="Calibri" w:hAnsi="Calibri" w:cs="Calibri"/>
        </w:rPr>
        <w:t>предоставить подтверждающие документы</w:t>
      </w:r>
      <w:proofErr w:type="gramEnd"/>
      <w:r w:rsidRPr="00DF3AE5">
        <w:rPr>
          <w:rFonts w:ascii="Calibri" w:hAnsi="Calibri" w:cs="Calibri"/>
        </w:rPr>
        <w:t xml:space="preserve"> для расчёта по минимальному тарифу и с наибольшим тарифным диапазоном, действующим в отопительный сезон. 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 xml:space="preserve">С 1 января 2025 года в Волгоградской области тарифы на электроэнергию действуют с учетом дифференциации в зависимости от объемов потребления: чем выше потребление, тем выше тариф. 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 xml:space="preserve">Например, те, кто проживает в частном доме и отапливается </w:t>
      </w:r>
      <w:proofErr w:type="spellStart"/>
      <w:r w:rsidRPr="00DF3AE5">
        <w:rPr>
          <w:rFonts w:ascii="Calibri" w:hAnsi="Calibri" w:cs="Calibri"/>
        </w:rPr>
        <w:t>электрокотлом</w:t>
      </w:r>
      <w:proofErr w:type="spellEnd"/>
      <w:r w:rsidRPr="00DF3AE5">
        <w:rPr>
          <w:rFonts w:ascii="Calibri" w:hAnsi="Calibri" w:cs="Calibri"/>
        </w:rPr>
        <w:t>, в осенне-зимний период могут рассчитывать на минимальный тариф 4,64 руб./кВт*</w:t>
      </w:r>
      <w:proofErr w:type="gramStart"/>
      <w:r w:rsidRPr="00DF3AE5">
        <w:rPr>
          <w:rFonts w:ascii="Calibri" w:hAnsi="Calibri" w:cs="Calibri"/>
        </w:rPr>
        <w:t>ч</w:t>
      </w:r>
      <w:proofErr w:type="gramEnd"/>
      <w:r w:rsidRPr="00DF3AE5">
        <w:rPr>
          <w:rFonts w:ascii="Calibri" w:hAnsi="Calibri" w:cs="Calibri"/>
        </w:rPr>
        <w:t xml:space="preserve"> в пределах 3900 киловатт*час в месяц. Но для этого необходимо подать соответствующие документы. Если этого не сделать, то диапазон будет уже в пределах 1900/1500 кВт*</w:t>
      </w:r>
      <w:proofErr w:type="gramStart"/>
      <w:r w:rsidRPr="00DF3AE5">
        <w:rPr>
          <w:rFonts w:ascii="Calibri" w:hAnsi="Calibri" w:cs="Calibri"/>
        </w:rPr>
        <w:t>ч</w:t>
      </w:r>
      <w:proofErr w:type="gramEnd"/>
      <w:r w:rsidRPr="00DF3AE5">
        <w:rPr>
          <w:rFonts w:ascii="Calibri" w:hAnsi="Calibri" w:cs="Calibri"/>
        </w:rPr>
        <w:t xml:space="preserve"> в месяц и совершенно по другой цене за киловатт*час.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 xml:space="preserve">Какие документы нужно предоставить в </w:t>
      </w:r>
      <w:proofErr w:type="spellStart"/>
      <w:r w:rsidRPr="00DF3AE5">
        <w:rPr>
          <w:rFonts w:ascii="Calibri" w:hAnsi="Calibri" w:cs="Calibri"/>
        </w:rPr>
        <w:t>энергосбытовую</w:t>
      </w:r>
      <w:proofErr w:type="spellEnd"/>
      <w:r w:rsidRPr="00DF3AE5">
        <w:rPr>
          <w:rFonts w:ascii="Calibri" w:hAnsi="Calibri" w:cs="Calibri"/>
        </w:rPr>
        <w:t xml:space="preserve"> компанию, чтобы известить о наличии электроотопительной установки и воспользоваться минимальным тарифом с расширенным диапазоном потребления?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1. Достаточно копии технического паспорта жилого помещения, подтверждающего оборудование дома стационарными электроплитами для приготовления пищи и (или) электроотопительными установками.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2. При отсутствии технического паспорта жилого помещения могут быть предоставлены: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а) в многоквартирном доме - копия технического паспорта МКД, при его отсутствии – копия проектной документации;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б) в отношении жилых домов, в случае подтверждения оборудования дома только электроотопительными установками или электроотопительными установками и стационарными электроплитами для приготовления пищи и при отсутствии централизованного газоснабжения и централизованного теплоснабжения, а так же в случае подтверждения оборудования дома только стационарными электроплитами при отсутствии централизованного газоснабжения (при одновременном предоставлении):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 xml:space="preserve">  - справка поставщика газа об отсутствии централизованного газоснабжения (в случае если ранее не предоставлялась);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 xml:space="preserve"> - заявление с приложением копии технического паспорта (свидетельства) на соответствующую стационарную электроплиту/ электроотопительную установку.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Если же в многоквартирном или жилом доме технически предусмотрено предоставление коммунальной услуги по газоснабжению - наличие стационарной электроплиты и (или) электроотопительной установки не является основанием для применения понижающего коэффициента.</w:t>
      </w:r>
    </w:p>
    <w:p w:rsidR="00DF3AE5" w:rsidRP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Документы можно подать:</w:t>
      </w:r>
    </w:p>
    <w:p w:rsidR="00DF3AE5" w:rsidRPr="00DF3AE5" w:rsidRDefault="00DF3AE5" w:rsidP="00DF3AE5">
      <w:pPr>
        <w:numPr>
          <w:ilvl w:val="0"/>
          <w:numId w:val="8"/>
        </w:numPr>
        <w:tabs>
          <w:tab w:val="left" w:pos="851"/>
          <w:tab w:val="left" w:pos="4260"/>
        </w:tabs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лично в сбытовом участке компании по месту жительства (адреса указаны в квитанции или на сайте компании;</w:t>
      </w:r>
    </w:p>
    <w:p w:rsidR="00DF3AE5" w:rsidRPr="00DF3AE5" w:rsidRDefault="00DF3AE5" w:rsidP="00DF3AE5">
      <w:pPr>
        <w:numPr>
          <w:ilvl w:val="0"/>
          <w:numId w:val="8"/>
        </w:numPr>
        <w:tabs>
          <w:tab w:val="left" w:pos="851"/>
          <w:tab w:val="left" w:pos="4260"/>
        </w:tabs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t>дистанционно – с помощью личного кабинета на сайте компании и электронной почты.</w:t>
      </w:r>
    </w:p>
    <w:p w:rsidR="00DF3AE5" w:rsidRDefault="00DF3AE5" w:rsidP="00DF3AE5">
      <w:pPr>
        <w:tabs>
          <w:tab w:val="left" w:pos="3060"/>
          <w:tab w:val="left" w:pos="4260"/>
        </w:tabs>
        <w:ind w:left="-284" w:firstLine="426"/>
        <w:jc w:val="both"/>
        <w:rPr>
          <w:rFonts w:ascii="Calibri" w:hAnsi="Calibri" w:cs="Calibri"/>
        </w:rPr>
      </w:pPr>
      <w:r w:rsidRPr="00DF3AE5">
        <w:rPr>
          <w:rFonts w:ascii="Calibri" w:hAnsi="Calibri" w:cs="Calibri"/>
        </w:rPr>
        <w:lastRenderedPageBreak/>
        <w:t>Учитывая погодные реалии нашего региона, счет за октябрь с большой вероятностью придет с диапазоном отопительного периода. Дело в том, что начало отопительного периода устанавливается в зависимости от температурных особенностей региона. Так как расчетным периодом является календарный месяц, если хотя бы один день в месяце официально включается отопление, диапазон объемов потребления для отопительного периода применяется ко всему расчетному периоду, то есть месяцу. Поэтому  начать этот процесс стоит в ближайшее время.</w:t>
      </w:r>
    </w:p>
    <w:p w:rsidR="00DF3AE5" w:rsidRDefault="00DF3AE5" w:rsidP="00DF3AE5">
      <w:pPr>
        <w:tabs>
          <w:tab w:val="left" w:pos="3060"/>
          <w:tab w:val="left" w:pos="4260"/>
        </w:tabs>
        <w:ind w:left="-284" w:firstLine="426"/>
        <w:rPr>
          <w:rFonts w:ascii="Calibri" w:hAnsi="Calibri" w:cs="Calibri"/>
        </w:rPr>
      </w:pPr>
    </w:p>
    <w:p w:rsidR="00964228" w:rsidRPr="00655110" w:rsidRDefault="00964228" w:rsidP="00DF3AE5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65" w:rsidRDefault="00676C65">
      <w:r>
        <w:separator/>
      </w:r>
    </w:p>
  </w:endnote>
  <w:endnote w:type="continuationSeparator" w:id="0">
    <w:p w:rsidR="00676C65" w:rsidRDefault="0067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65" w:rsidRDefault="00676C65">
      <w:r>
        <w:separator/>
      </w:r>
    </w:p>
  </w:footnote>
  <w:footnote w:type="continuationSeparator" w:id="0">
    <w:p w:rsidR="00676C65" w:rsidRDefault="0067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00"/>
      <w:gridCol w:w="4406"/>
    </w:tblGrid>
    <w:tr w:rsidR="00F57590" w:rsidRPr="00570D52" w:rsidTr="00F32398">
      <w:trPr>
        <w:trHeight w:val="1422"/>
      </w:trPr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57590" w:rsidRDefault="00676C65" w:rsidP="00B12B8E">
          <w:pPr>
            <w:jc w:val="center"/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color w:val="3333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5pt;height:39.4pt">
                <v:imagedata r:id="rId1" o:title="Основной"/>
              </v:shape>
            </w:pict>
          </w:r>
        </w:p>
      </w:tc>
      <w:tc>
        <w:tcPr>
          <w:tcW w:w="4406" w:type="dxa"/>
          <w:tcBorders>
            <w:top w:val="nil"/>
            <w:left w:val="nil"/>
            <w:bottom w:val="nil"/>
            <w:right w:val="nil"/>
          </w:tcBorders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>
            <w:rPr>
              <w:rFonts w:ascii="PT Sans" w:hAnsi="PT Sans"/>
              <w:b/>
              <w:sz w:val="16"/>
              <w:szCs w:val="16"/>
            </w:rPr>
            <w:t>Отдел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 xml:space="preserve"> по связям с общественностью</w:t>
          </w:r>
        </w:p>
        <w:p w:rsidR="00F32398" w:rsidRPr="00F32398" w:rsidRDefault="00C94422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П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>АО «Волгоградэнергосбыт»</w:t>
          </w:r>
        </w:p>
        <w:p w:rsidR="00F32398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(8442)26-26-26</w:t>
          </w: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pressa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@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  <w:proofErr w:type="spellEnd"/>
        </w:p>
        <w:p w:rsidR="00F57590" w:rsidRPr="00570D52" w:rsidRDefault="00F57590" w:rsidP="00F32398">
          <w:pPr>
            <w:spacing w:line="192" w:lineRule="auto"/>
            <w:jc w:val="center"/>
            <w:rPr>
              <w:rFonts w:ascii="Calibri" w:hAnsi="Calibri"/>
              <w:b/>
              <w:color w:val="333399"/>
            </w:rPr>
          </w:pP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www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r w:rsidR="00B42486" w:rsidRPr="00F32398">
            <w:rPr>
              <w:rFonts w:ascii="PT Sans" w:hAnsi="PT Sans"/>
              <w:b/>
              <w:sz w:val="16"/>
              <w:szCs w:val="16"/>
            </w:rPr>
            <w:t>34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9012C"/>
    <w:multiLevelType w:val="hybridMultilevel"/>
    <w:tmpl w:val="685627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82C45"/>
    <w:multiLevelType w:val="hybridMultilevel"/>
    <w:tmpl w:val="1B3C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3F"/>
    <w:rsid w:val="00006600"/>
    <w:rsid w:val="00007C59"/>
    <w:rsid w:val="00011592"/>
    <w:rsid w:val="0001454B"/>
    <w:rsid w:val="00020A19"/>
    <w:rsid w:val="00023153"/>
    <w:rsid w:val="0002397D"/>
    <w:rsid w:val="000261BB"/>
    <w:rsid w:val="00032CF9"/>
    <w:rsid w:val="000924AB"/>
    <w:rsid w:val="000A6A17"/>
    <w:rsid w:val="000E452F"/>
    <w:rsid w:val="000F083F"/>
    <w:rsid w:val="00112A72"/>
    <w:rsid w:val="00113393"/>
    <w:rsid w:val="00114D0C"/>
    <w:rsid w:val="00120C24"/>
    <w:rsid w:val="0012513F"/>
    <w:rsid w:val="00126215"/>
    <w:rsid w:val="00137628"/>
    <w:rsid w:val="00142F52"/>
    <w:rsid w:val="00163518"/>
    <w:rsid w:val="00166808"/>
    <w:rsid w:val="00174385"/>
    <w:rsid w:val="001E028F"/>
    <w:rsid w:val="001E304A"/>
    <w:rsid w:val="001E6F38"/>
    <w:rsid w:val="001E7ADE"/>
    <w:rsid w:val="001F4786"/>
    <w:rsid w:val="002005CF"/>
    <w:rsid w:val="0020756E"/>
    <w:rsid w:val="00224661"/>
    <w:rsid w:val="00227CA1"/>
    <w:rsid w:val="00240439"/>
    <w:rsid w:val="0025300E"/>
    <w:rsid w:val="0026180F"/>
    <w:rsid w:val="002624D4"/>
    <w:rsid w:val="00263183"/>
    <w:rsid w:val="002715F5"/>
    <w:rsid w:val="0028698D"/>
    <w:rsid w:val="00290C84"/>
    <w:rsid w:val="002920DE"/>
    <w:rsid w:val="00293FEB"/>
    <w:rsid w:val="00296B3F"/>
    <w:rsid w:val="002A7D0A"/>
    <w:rsid w:val="002E2417"/>
    <w:rsid w:val="002F496D"/>
    <w:rsid w:val="002F7CB1"/>
    <w:rsid w:val="00310E3F"/>
    <w:rsid w:val="0031654D"/>
    <w:rsid w:val="00316CEC"/>
    <w:rsid w:val="003331E0"/>
    <w:rsid w:val="00347F67"/>
    <w:rsid w:val="00351A83"/>
    <w:rsid w:val="0035448D"/>
    <w:rsid w:val="00361E53"/>
    <w:rsid w:val="00374717"/>
    <w:rsid w:val="00386D96"/>
    <w:rsid w:val="00390405"/>
    <w:rsid w:val="003C2A0B"/>
    <w:rsid w:val="003D2BA1"/>
    <w:rsid w:val="003D654D"/>
    <w:rsid w:val="003E3840"/>
    <w:rsid w:val="00402EAF"/>
    <w:rsid w:val="00403FDF"/>
    <w:rsid w:val="00413F26"/>
    <w:rsid w:val="0042290F"/>
    <w:rsid w:val="004274D2"/>
    <w:rsid w:val="004278E5"/>
    <w:rsid w:val="00430FF9"/>
    <w:rsid w:val="0043223A"/>
    <w:rsid w:val="00433BE1"/>
    <w:rsid w:val="004365C0"/>
    <w:rsid w:val="004513F1"/>
    <w:rsid w:val="00455ED9"/>
    <w:rsid w:val="00475A81"/>
    <w:rsid w:val="00481674"/>
    <w:rsid w:val="00492BAC"/>
    <w:rsid w:val="004A1712"/>
    <w:rsid w:val="004A30F1"/>
    <w:rsid w:val="004B373F"/>
    <w:rsid w:val="004D2CE5"/>
    <w:rsid w:val="004E6EDB"/>
    <w:rsid w:val="004F5ED3"/>
    <w:rsid w:val="004F5F9A"/>
    <w:rsid w:val="00500302"/>
    <w:rsid w:val="005173C5"/>
    <w:rsid w:val="0053383A"/>
    <w:rsid w:val="005561E8"/>
    <w:rsid w:val="0055645C"/>
    <w:rsid w:val="00570D52"/>
    <w:rsid w:val="005757EC"/>
    <w:rsid w:val="00576DD3"/>
    <w:rsid w:val="005D22B2"/>
    <w:rsid w:val="005D2540"/>
    <w:rsid w:val="005D4A13"/>
    <w:rsid w:val="005E5CF9"/>
    <w:rsid w:val="005F113F"/>
    <w:rsid w:val="005F2DB3"/>
    <w:rsid w:val="00615250"/>
    <w:rsid w:val="00615D4E"/>
    <w:rsid w:val="00620B0C"/>
    <w:rsid w:val="006358D7"/>
    <w:rsid w:val="006535E3"/>
    <w:rsid w:val="00655110"/>
    <w:rsid w:val="00676C65"/>
    <w:rsid w:val="00684E65"/>
    <w:rsid w:val="006867C7"/>
    <w:rsid w:val="0069661E"/>
    <w:rsid w:val="006B482E"/>
    <w:rsid w:val="006D4187"/>
    <w:rsid w:val="00704D1C"/>
    <w:rsid w:val="00710D04"/>
    <w:rsid w:val="007176C6"/>
    <w:rsid w:val="00723122"/>
    <w:rsid w:val="00734410"/>
    <w:rsid w:val="00740D47"/>
    <w:rsid w:val="007576EC"/>
    <w:rsid w:val="00766C39"/>
    <w:rsid w:val="00782D7B"/>
    <w:rsid w:val="0078781F"/>
    <w:rsid w:val="00791B08"/>
    <w:rsid w:val="00795A50"/>
    <w:rsid w:val="00797A1D"/>
    <w:rsid w:val="007A3D9F"/>
    <w:rsid w:val="007A4C92"/>
    <w:rsid w:val="007B62A0"/>
    <w:rsid w:val="007C2FDE"/>
    <w:rsid w:val="007C53AC"/>
    <w:rsid w:val="007C5E2D"/>
    <w:rsid w:val="007D039B"/>
    <w:rsid w:val="007D4E1E"/>
    <w:rsid w:val="007E1CC2"/>
    <w:rsid w:val="007F75F2"/>
    <w:rsid w:val="00800844"/>
    <w:rsid w:val="008053BB"/>
    <w:rsid w:val="008227B1"/>
    <w:rsid w:val="00862178"/>
    <w:rsid w:val="00867BD4"/>
    <w:rsid w:val="008B1188"/>
    <w:rsid w:val="008B4937"/>
    <w:rsid w:val="008C5DCC"/>
    <w:rsid w:val="008D5855"/>
    <w:rsid w:val="008D60C0"/>
    <w:rsid w:val="008E76D0"/>
    <w:rsid w:val="008F5219"/>
    <w:rsid w:val="00900CCC"/>
    <w:rsid w:val="00916B41"/>
    <w:rsid w:val="00926BE5"/>
    <w:rsid w:val="00934631"/>
    <w:rsid w:val="00952D88"/>
    <w:rsid w:val="009579E3"/>
    <w:rsid w:val="00960706"/>
    <w:rsid w:val="00964228"/>
    <w:rsid w:val="00984070"/>
    <w:rsid w:val="0098753E"/>
    <w:rsid w:val="009C034B"/>
    <w:rsid w:val="009E6C00"/>
    <w:rsid w:val="009F1294"/>
    <w:rsid w:val="009F7661"/>
    <w:rsid w:val="00A04FC1"/>
    <w:rsid w:val="00A061E5"/>
    <w:rsid w:val="00A264AE"/>
    <w:rsid w:val="00A2725D"/>
    <w:rsid w:val="00A30294"/>
    <w:rsid w:val="00A33B2F"/>
    <w:rsid w:val="00A33DB2"/>
    <w:rsid w:val="00A41297"/>
    <w:rsid w:val="00A50829"/>
    <w:rsid w:val="00A80CE9"/>
    <w:rsid w:val="00A938F0"/>
    <w:rsid w:val="00AA0E4C"/>
    <w:rsid w:val="00AA2290"/>
    <w:rsid w:val="00AA7AEE"/>
    <w:rsid w:val="00AC73A2"/>
    <w:rsid w:val="00AD7C5C"/>
    <w:rsid w:val="00AE1C38"/>
    <w:rsid w:val="00AF1D4E"/>
    <w:rsid w:val="00B12B8E"/>
    <w:rsid w:val="00B34F76"/>
    <w:rsid w:val="00B42486"/>
    <w:rsid w:val="00B54FD8"/>
    <w:rsid w:val="00B837B0"/>
    <w:rsid w:val="00B84772"/>
    <w:rsid w:val="00B85DCB"/>
    <w:rsid w:val="00B90ED4"/>
    <w:rsid w:val="00B92180"/>
    <w:rsid w:val="00B92C7C"/>
    <w:rsid w:val="00B94CB3"/>
    <w:rsid w:val="00B96926"/>
    <w:rsid w:val="00BA613B"/>
    <w:rsid w:val="00BD3780"/>
    <w:rsid w:val="00BE1239"/>
    <w:rsid w:val="00BE29D5"/>
    <w:rsid w:val="00C073A4"/>
    <w:rsid w:val="00C23FAA"/>
    <w:rsid w:val="00C260E1"/>
    <w:rsid w:val="00C40282"/>
    <w:rsid w:val="00C47BC4"/>
    <w:rsid w:val="00C62CF0"/>
    <w:rsid w:val="00C84854"/>
    <w:rsid w:val="00C94422"/>
    <w:rsid w:val="00CA542A"/>
    <w:rsid w:val="00CC07B8"/>
    <w:rsid w:val="00CC5909"/>
    <w:rsid w:val="00CC6776"/>
    <w:rsid w:val="00CE218C"/>
    <w:rsid w:val="00CF2265"/>
    <w:rsid w:val="00D075CD"/>
    <w:rsid w:val="00D2473F"/>
    <w:rsid w:val="00D2695D"/>
    <w:rsid w:val="00D3278C"/>
    <w:rsid w:val="00D436D7"/>
    <w:rsid w:val="00D546C1"/>
    <w:rsid w:val="00D604AF"/>
    <w:rsid w:val="00D64DEF"/>
    <w:rsid w:val="00D752E9"/>
    <w:rsid w:val="00D86EC7"/>
    <w:rsid w:val="00DA19B2"/>
    <w:rsid w:val="00DC7C37"/>
    <w:rsid w:val="00DE5413"/>
    <w:rsid w:val="00DF3AE5"/>
    <w:rsid w:val="00E0329D"/>
    <w:rsid w:val="00E130BE"/>
    <w:rsid w:val="00E1457A"/>
    <w:rsid w:val="00E232CF"/>
    <w:rsid w:val="00E33A14"/>
    <w:rsid w:val="00E63526"/>
    <w:rsid w:val="00E752CB"/>
    <w:rsid w:val="00E7735B"/>
    <w:rsid w:val="00E86173"/>
    <w:rsid w:val="00EA26C7"/>
    <w:rsid w:val="00EC0408"/>
    <w:rsid w:val="00EC605C"/>
    <w:rsid w:val="00ED6C65"/>
    <w:rsid w:val="00EF679B"/>
    <w:rsid w:val="00F01AB3"/>
    <w:rsid w:val="00F03DF3"/>
    <w:rsid w:val="00F32398"/>
    <w:rsid w:val="00F36B42"/>
    <w:rsid w:val="00F375D3"/>
    <w:rsid w:val="00F50DF0"/>
    <w:rsid w:val="00F54222"/>
    <w:rsid w:val="00F5455F"/>
    <w:rsid w:val="00F57590"/>
    <w:rsid w:val="00F828C4"/>
    <w:rsid w:val="00F90375"/>
    <w:rsid w:val="00F9131B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797A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79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758E-AA05-43B7-82A8-45CAAE64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07.10.2025, </vt:lpstr>
    </vt:vector>
  </TitlesOfParts>
  <Company>Волгоградэнергосбыт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2</cp:revision>
  <cp:lastPrinted>2014-02-13T05:59:00Z</cp:lastPrinted>
  <dcterms:created xsi:type="dcterms:W3CDTF">2025-10-07T08:55:00Z</dcterms:created>
  <dcterms:modified xsi:type="dcterms:W3CDTF">2025-10-07T08:55:00Z</dcterms:modified>
</cp:coreProperties>
</file>