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Ind w:w="-1411" w:type="dxa"/>
        <w:tblLayout w:type="fixed"/>
        <w:tblLook w:val="01E0" w:firstRow="1" w:lastRow="1" w:firstColumn="1" w:lastColumn="1" w:noHBand="0" w:noVBand="0"/>
      </w:tblPr>
      <w:tblGrid>
        <w:gridCol w:w="4216"/>
        <w:gridCol w:w="7124"/>
      </w:tblGrid>
      <w:tr w:rsidR="00FB6F85" w:rsidTr="00FB6F85">
        <w:tc>
          <w:tcPr>
            <w:tcW w:w="4216" w:type="dxa"/>
            <w:hideMark/>
          </w:tcPr>
          <w:p w:rsidR="00FB6F85" w:rsidRDefault="00FB6F85" w:rsidP="00FB6F85">
            <w:pPr>
              <w:spacing w:line="276" w:lineRule="auto"/>
              <w:ind w:left="508" w:firstLine="52"/>
              <w:jc w:val="center"/>
              <w:rPr>
                <w:b/>
                <w:color w:val="800080"/>
                <w:sz w:val="52"/>
                <w:szCs w:val="52"/>
                <w:lang w:eastAsia="en-US"/>
              </w:rPr>
            </w:pPr>
            <w:r>
              <w:rPr>
                <w:noProof/>
                <w:color w:val="800080"/>
                <w:sz w:val="44"/>
                <w:szCs w:val="44"/>
              </w:rPr>
              <w:drawing>
                <wp:inline distT="0" distB="0" distL="0" distR="0" wp14:anchorId="6AD1103A" wp14:editId="71686074">
                  <wp:extent cx="1171575" cy="1685925"/>
                  <wp:effectExtent l="0" t="0" r="9525" b="9525"/>
                  <wp:docPr id="1" name="Рисунок 1" descr="Описание: Описание: Герб Л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 ЛС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685925"/>
                          </a:xfrm>
                          <a:prstGeom prst="rect">
                            <a:avLst/>
                          </a:prstGeom>
                          <a:noFill/>
                          <a:ln>
                            <a:noFill/>
                          </a:ln>
                        </pic:spPr>
                      </pic:pic>
                    </a:graphicData>
                  </a:graphic>
                </wp:inline>
              </w:drawing>
            </w:r>
            <w:r w:rsidR="0080584F">
              <w:rPr>
                <w:b/>
                <w:color w:val="800080"/>
                <w:sz w:val="52"/>
                <w:szCs w:val="52"/>
                <w:lang w:eastAsia="en-US"/>
              </w:rPr>
              <w:t>Выпуск № 4</w:t>
            </w:r>
            <w:bookmarkStart w:id="0" w:name="_GoBack"/>
            <w:bookmarkEnd w:id="0"/>
          </w:p>
          <w:p w:rsidR="00FB6F85" w:rsidRDefault="0080584F" w:rsidP="00FB6F85">
            <w:pPr>
              <w:spacing w:line="276" w:lineRule="auto"/>
              <w:ind w:left="508" w:hanging="90"/>
              <w:jc w:val="center"/>
              <w:rPr>
                <w:b/>
                <w:sz w:val="36"/>
                <w:szCs w:val="36"/>
                <w:u w:val="single"/>
                <w:lang w:eastAsia="en-US"/>
              </w:rPr>
            </w:pPr>
            <w:r>
              <w:rPr>
                <w:b/>
                <w:sz w:val="36"/>
                <w:szCs w:val="36"/>
                <w:u w:val="single"/>
                <w:lang w:eastAsia="en-US"/>
              </w:rPr>
              <w:t>28</w:t>
            </w:r>
            <w:r w:rsidR="00FB6F85">
              <w:rPr>
                <w:b/>
                <w:sz w:val="36"/>
                <w:szCs w:val="36"/>
                <w:u w:val="single"/>
                <w:lang w:eastAsia="en-US"/>
              </w:rPr>
              <w:t xml:space="preserve"> </w:t>
            </w:r>
            <w:r>
              <w:rPr>
                <w:b/>
                <w:sz w:val="36"/>
                <w:szCs w:val="36"/>
                <w:u w:val="single"/>
                <w:lang w:eastAsia="en-US"/>
              </w:rPr>
              <w:t>марта 2022</w:t>
            </w:r>
            <w:r w:rsidR="00FB6F85">
              <w:rPr>
                <w:b/>
                <w:sz w:val="36"/>
                <w:szCs w:val="36"/>
                <w:u w:val="single"/>
                <w:lang w:eastAsia="en-US"/>
              </w:rPr>
              <w:t xml:space="preserve"> года</w:t>
            </w:r>
          </w:p>
          <w:p w:rsidR="00FB6F85" w:rsidRDefault="00FB6F85" w:rsidP="00FB6F85">
            <w:pPr>
              <w:spacing w:line="276" w:lineRule="auto"/>
              <w:jc w:val="center"/>
              <w:rPr>
                <w:b/>
                <w:color w:val="800080"/>
                <w:sz w:val="28"/>
                <w:szCs w:val="28"/>
                <w:lang w:eastAsia="en-US"/>
              </w:rPr>
            </w:pPr>
            <w:r>
              <w:rPr>
                <w:b/>
                <w:color w:val="800080"/>
                <w:sz w:val="28"/>
                <w:szCs w:val="28"/>
                <w:lang w:eastAsia="en-US"/>
              </w:rPr>
              <w:t xml:space="preserve">  Информационный бюллетень, </w:t>
            </w:r>
          </w:p>
          <w:p w:rsidR="00FB6F85" w:rsidRDefault="00FB6F85" w:rsidP="00FB6F85">
            <w:pPr>
              <w:spacing w:line="276" w:lineRule="auto"/>
              <w:jc w:val="center"/>
              <w:rPr>
                <w:b/>
                <w:color w:val="800080"/>
                <w:sz w:val="28"/>
                <w:szCs w:val="28"/>
                <w:lang w:eastAsia="en-US"/>
              </w:rPr>
            </w:pPr>
            <w:r>
              <w:rPr>
                <w:color w:val="800080"/>
                <w:lang w:eastAsia="en-US"/>
              </w:rPr>
              <w:t>выпускается бесплатно.</w:t>
            </w:r>
          </w:p>
        </w:tc>
        <w:tc>
          <w:tcPr>
            <w:tcW w:w="7124" w:type="dxa"/>
          </w:tcPr>
          <w:p w:rsidR="00FB6F85" w:rsidRDefault="00FB6F85" w:rsidP="00FB6F85">
            <w:pPr>
              <w:spacing w:line="276" w:lineRule="auto"/>
              <w:rPr>
                <w:color w:val="800080"/>
                <w:lang w:eastAsia="en-US"/>
              </w:rPr>
            </w:pPr>
            <w:r>
              <w:rPr>
                <w:noProof/>
              </w:rPr>
              <mc:AlternateContent>
                <mc:Choice Requires="wps">
                  <w:drawing>
                    <wp:inline distT="0" distB="0" distL="0" distR="0" wp14:anchorId="4C4924D2" wp14:editId="2D166EAC">
                      <wp:extent cx="4486275" cy="1190625"/>
                      <wp:effectExtent l="0" t="0" r="0" b="952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48627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F85" w:rsidRPr="0093317F" w:rsidRDefault="00FB6F85" w:rsidP="00FB6F85">
                                  <w:pPr>
                                    <w:pStyle w:val="a3"/>
                                    <w:spacing w:before="0" w:beforeAutospacing="0" w:after="0" w:afterAutospacing="0"/>
                                    <w:jc w:val="center"/>
                                    <w:rPr>
                                      <w:sz w:val="144"/>
                                      <w:szCs w:val="144"/>
                                    </w:rPr>
                                  </w:pPr>
                                  <w:r w:rsidRPr="0093317F">
                                    <w:rPr>
                                      <w:rFonts w:ascii="Impact" w:hAnsi="Impact"/>
                                      <w:color w:val="0000FF"/>
                                      <w:sz w:val="144"/>
                                      <w:szCs w:val="144"/>
                                      <w14:shadow w14:blurRad="0" w14:dist="35941" w14:dir="2700000" w14:sx="100000" w14:sy="100000" w14:kx="0" w14:ky="0" w14:algn="ctr">
                                        <w14:srgbClr w14:val="990000"/>
                                      </w14:shadow>
                                      <w14:textOutline w14:w="19050" w14:cap="flat" w14:cmpd="sng" w14:algn="ctr">
                                        <w14:solidFill>
                                          <w14:srgbClr w14:val="C0C0C0"/>
                                        </w14:solidFill>
                                        <w14:prstDash w14:val="solid"/>
                                        <w14:round/>
                                      </w14:textOutline>
                                    </w:rPr>
                                    <w:t>"ВЕСТНИК"</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4C4924D2" id="_x0000_t202" coordsize="21600,21600" o:spt="202" path="m,l,21600r21600,l21600,xe">
                      <v:stroke joinstyle="miter"/>
                      <v:path gradientshapeok="t" o:connecttype="rect"/>
                    </v:shapetype>
                    <v:shape id="Надпись 2" o:spid="_x0000_s1026" type="#_x0000_t202" style="width:353.2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" filled="f" stroked="f">
                      <o:lock v:ext="edit" shapetype="t"/>
                      <v:textbox>
                        <w:txbxContent>
                          <w:p w:rsidR="00FB6F85" w:rsidRPr="0093317F" w:rsidRDefault="00FB6F85" w:rsidP="00FB6F85">
                            <w:pPr>
                              <w:pStyle w:val="a3"/>
                              <w:spacing w:before="0" w:beforeAutospacing="0" w:after="0" w:afterAutospacing="0"/>
                              <w:jc w:val="center"/>
                              <w:rPr>
                                <w:sz w:val="144"/>
                                <w:szCs w:val="144"/>
                              </w:rPr>
                            </w:pPr>
                            <w:r w:rsidRPr="0093317F">
                              <w:rPr>
                                <w:rFonts w:ascii="Impact" w:hAnsi="Impact"/>
                                <w:color w:val="0000FF"/>
                                <w:sz w:val="144"/>
                                <w:szCs w:val="144"/>
                                <w14:shadow w14:blurRad="0" w14:dist="35941" w14:dir="2700000" w14:sx="100000" w14:sy="100000" w14:kx="0" w14:ky="0" w14:algn="ctr">
                                  <w14:srgbClr w14:val="990000"/>
                                </w14:shadow>
                                <w14:textOutline w14:w="19050" w14:cap="flat" w14:cmpd="sng" w14:algn="ctr">
                                  <w14:solidFill>
                                    <w14:srgbClr w14:val="C0C0C0"/>
                                  </w14:solidFill>
                                  <w14:prstDash w14:val="solid"/>
                                  <w14:round/>
                                </w14:textOutline>
                              </w:rPr>
                              <w:t>"ВЕСТНИК"</w:t>
                            </w:r>
                          </w:p>
                        </w:txbxContent>
                      </v:textbox>
                      <w10:anchorlock/>
                    </v:shape>
                  </w:pict>
                </mc:Fallback>
              </mc:AlternateContent>
            </w:r>
          </w:p>
          <w:p w:rsidR="00FB6F85" w:rsidRDefault="00FB6F85" w:rsidP="00FB6F85">
            <w:pPr>
              <w:spacing w:line="276" w:lineRule="auto"/>
              <w:jc w:val="center"/>
              <w:rPr>
                <w:b/>
                <w:color w:val="800080"/>
                <w:sz w:val="44"/>
                <w:szCs w:val="44"/>
                <w:lang w:eastAsia="en-US"/>
              </w:rPr>
            </w:pPr>
            <w:r>
              <w:rPr>
                <w:b/>
                <w:color w:val="800080"/>
                <w:sz w:val="44"/>
                <w:szCs w:val="44"/>
                <w:lang w:eastAsia="en-US"/>
              </w:rPr>
              <w:t>Логовского сельского поселения</w:t>
            </w:r>
          </w:p>
          <w:p w:rsidR="00FB6F85" w:rsidRDefault="00FB6F85" w:rsidP="00FB6F85">
            <w:pPr>
              <w:spacing w:line="276" w:lineRule="auto"/>
              <w:rPr>
                <w:b/>
                <w:color w:val="800080"/>
                <w:sz w:val="18"/>
                <w:szCs w:val="18"/>
                <w:lang w:eastAsia="en-US"/>
              </w:rPr>
            </w:pPr>
          </w:p>
          <w:p w:rsidR="00FB6F85" w:rsidRDefault="00FB6F85" w:rsidP="00FB6F85">
            <w:pPr>
              <w:spacing w:line="276" w:lineRule="auto"/>
              <w:ind w:firstLine="612"/>
              <w:rPr>
                <w:b/>
                <w:lang w:eastAsia="en-US"/>
              </w:rPr>
            </w:pPr>
          </w:p>
          <w:p w:rsidR="00FB6F85" w:rsidRDefault="00FB6F85" w:rsidP="00FB6F85">
            <w:pPr>
              <w:spacing w:line="276" w:lineRule="auto"/>
              <w:jc w:val="center"/>
              <w:rPr>
                <w:b/>
                <w:sz w:val="28"/>
                <w:szCs w:val="28"/>
                <w:lang w:eastAsia="en-US"/>
              </w:rPr>
            </w:pPr>
            <w:r>
              <w:rPr>
                <w:b/>
                <w:lang w:eastAsia="en-US"/>
              </w:rPr>
              <w:t xml:space="preserve">   </w:t>
            </w:r>
            <w:r>
              <w:rPr>
                <w:b/>
                <w:sz w:val="28"/>
                <w:szCs w:val="28"/>
                <w:lang w:eastAsia="en-US"/>
              </w:rPr>
              <w:t>Издается Администрацией Логовского сельского поселения в соответствии с Законом Российской Федерации  № 2124-1 от 27.12.1991 года «О средствах массовой информации»</w:t>
            </w:r>
          </w:p>
        </w:tc>
      </w:tr>
    </w:tbl>
    <w:p w:rsidR="008B34F5" w:rsidRDefault="008B34F5" w:rsidP="00FB6F85"/>
    <w:p w:rsidR="00897E1B" w:rsidRDefault="00897E1B" w:rsidP="00FB6F85"/>
    <w:p w:rsidR="00897E1B" w:rsidRDefault="00897E1B" w:rsidP="00FB6F85">
      <w:r>
        <w:br w:type="textWrapping" w:clear="all"/>
      </w:r>
    </w:p>
    <w:p w:rsidR="00897E1B" w:rsidRDefault="00897E1B" w:rsidP="00FB6F85"/>
    <w:p w:rsidR="00897E1B" w:rsidRDefault="00897E1B" w:rsidP="00FB6F85"/>
    <w:p w:rsidR="0080584F" w:rsidRPr="0042513A" w:rsidRDefault="0080584F" w:rsidP="0080584F">
      <w:pPr>
        <w:jc w:val="center"/>
        <w:rPr>
          <w:b/>
          <w:sz w:val="40"/>
          <w:szCs w:val="40"/>
        </w:rPr>
      </w:pPr>
      <w:r w:rsidRPr="0042513A">
        <w:rPr>
          <w:b/>
          <w:sz w:val="40"/>
          <w:szCs w:val="40"/>
        </w:rPr>
        <w:t>Детскому суициду НЕТ!</w:t>
      </w:r>
    </w:p>
    <w:p w:rsidR="0080584F" w:rsidRDefault="0080584F" w:rsidP="0080584F"/>
    <w:p w:rsidR="0080584F" w:rsidRDefault="0080584F" w:rsidP="0080584F">
      <w:r>
        <w:t xml:space="preserve">                                                    </w:t>
      </w:r>
      <w:r w:rsidRPr="00572A41">
        <w:rPr>
          <w:noProof/>
        </w:rPr>
        <w:drawing>
          <wp:inline distT="0" distB="0" distL="0" distR="0" wp14:anchorId="7A5116AD" wp14:editId="13DFD732">
            <wp:extent cx="2590800" cy="1943100"/>
            <wp:effectExtent l="19050" t="0" r="0" b="0"/>
            <wp:docPr id="20" name="Рисунок 1" descr="C:\Users\Елена\Desktop\суицид\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суицид\sm-1.jpg"/>
                    <pic:cNvPicPr>
                      <a:picLocks noChangeAspect="1" noChangeArrowheads="1"/>
                    </pic:cNvPicPr>
                  </pic:nvPicPr>
                  <pic:blipFill>
                    <a:blip r:embed="rId8" cstate="print"/>
                    <a:srcRect/>
                    <a:stretch>
                      <a:fillRect/>
                    </a:stretch>
                  </pic:blipFill>
                  <pic:spPr bwMode="auto">
                    <a:xfrm>
                      <a:off x="0" y="0"/>
                      <a:ext cx="2590800" cy="1943100"/>
                    </a:xfrm>
                    <a:prstGeom prst="rect">
                      <a:avLst/>
                    </a:prstGeom>
                    <a:noFill/>
                    <a:ln w="9525">
                      <a:noFill/>
                      <a:miter lim="800000"/>
                      <a:headEnd/>
                      <a:tailEnd/>
                    </a:ln>
                  </pic:spPr>
                </pic:pic>
              </a:graphicData>
            </a:graphic>
          </wp:inline>
        </w:drawing>
      </w:r>
    </w:p>
    <w:p w:rsidR="0080584F" w:rsidRDefault="0080584F" w:rsidP="0080584F">
      <w:pPr>
        <w:ind w:left="2832" w:firstLine="708"/>
        <w:rPr>
          <w:b/>
          <w:bCs/>
          <w:i/>
          <w:iCs/>
          <w:sz w:val="28"/>
          <w:szCs w:val="28"/>
        </w:rPr>
      </w:pPr>
      <w:r>
        <w:rPr>
          <w:b/>
          <w:bCs/>
          <w:i/>
          <w:iCs/>
          <w:sz w:val="28"/>
          <w:szCs w:val="28"/>
        </w:rPr>
        <w:t xml:space="preserve"> </w:t>
      </w:r>
    </w:p>
    <w:p w:rsidR="0080584F" w:rsidRPr="0042513A" w:rsidRDefault="0080584F" w:rsidP="0080584F">
      <w:pPr>
        <w:ind w:left="2832" w:firstLine="708"/>
      </w:pPr>
      <w:r w:rsidRPr="0042513A">
        <w:rPr>
          <w:b/>
          <w:bCs/>
          <w:i/>
          <w:iCs/>
        </w:rPr>
        <w:t>Уважаемые родители!</w:t>
      </w:r>
    </w:p>
    <w:p w:rsidR="0080584F" w:rsidRDefault="0080584F" w:rsidP="0080584F">
      <w:pPr>
        <w:jc w:val="both"/>
      </w:pPr>
    </w:p>
    <w:p w:rsidR="0080584F" w:rsidRPr="0042513A" w:rsidRDefault="0080584F" w:rsidP="0080584F">
      <w:pPr>
        <w:ind w:firstLine="708"/>
        <w:jc w:val="both"/>
      </w:pPr>
      <w:r>
        <w:t xml:space="preserve">Отдел МВД России по </w:t>
      </w:r>
      <w:proofErr w:type="spellStart"/>
      <w:r>
        <w:t>Иловлинскому</w:t>
      </w:r>
      <w:proofErr w:type="spellEnd"/>
      <w:r>
        <w:t xml:space="preserve"> району сообщает, что на территории нашего района в 2021 году и в текущем году 2022 2 несовершеннолетними в возрасте 15 лет совершены суициды через повешенье. Причины совершения подростками самоубийств в настоящее время выясняют сотрудники Следственного комитета по </w:t>
      </w:r>
      <w:proofErr w:type="spellStart"/>
      <w:r>
        <w:t>Иловлинскому</w:t>
      </w:r>
      <w:proofErr w:type="spellEnd"/>
      <w:r>
        <w:t xml:space="preserve"> району.    </w:t>
      </w:r>
    </w:p>
    <w:p w:rsidR="0080584F" w:rsidRDefault="0080584F" w:rsidP="0080584F">
      <w:pPr>
        <w:ind w:firstLine="708"/>
        <w:jc w:val="both"/>
      </w:pPr>
      <w:r w:rsidRPr="0042513A">
        <w:t xml:space="preserve">По данным Всемирной организации здравоохранения каждые 40 секунд в мире происходит самоубийство. Ежегодно счёты с жизнью сводит более 800 тысяч человек. Из них 20% приходится на подростковый и юношеский возраст. </w:t>
      </w:r>
      <w:proofErr w:type="gramStart"/>
      <w:r w:rsidRPr="0042513A">
        <w:t>Последние</w:t>
      </w:r>
      <w:proofErr w:type="gramEnd"/>
      <w:r w:rsidRPr="0042513A">
        <w:t xml:space="preserve"> 15 лет число самоубийств в возрастной группе от 15 до 24 лет увеличилось в 2 раза.</w:t>
      </w:r>
    </w:p>
    <w:p w:rsidR="0080584F" w:rsidRPr="0042513A" w:rsidRDefault="0080584F" w:rsidP="0080584F">
      <w:pPr>
        <w:jc w:val="both"/>
      </w:pPr>
    </w:p>
    <w:p w:rsidR="0080584F" w:rsidRPr="0042513A" w:rsidRDefault="0080584F" w:rsidP="0080584F">
      <w:pPr>
        <w:ind w:firstLine="708"/>
        <w:jc w:val="both"/>
      </w:pPr>
      <w:r w:rsidRPr="0042513A">
        <w:rPr>
          <w:b/>
        </w:rPr>
        <w:t>Что такое детский суицид?</w:t>
      </w:r>
      <w:r w:rsidRPr="0042513A">
        <w:t xml:space="preserve"> Это совершение поступка, который направлен на избавление себя от жизни. Ребенок убивает самого себя, что является конечной точкой, по </w:t>
      </w:r>
      <w:r w:rsidRPr="0042513A">
        <w:lastRenderedPageBreak/>
        <w:t>его мнению. Уберечь ребенка от пагубного поступка вполне возможно. Следует понимать механизм, который происходит в голове маленького человечка.</w:t>
      </w:r>
    </w:p>
    <w:p w:rsidR="0080584F" w:rsidRDefault="0080584F" w:rsidP="0080584F"/>
    <w:p w:rsidR="0080584F" w:rsidRPr="0042513A" w:rsidRDefault="0080584F" w:rsidP="0080584F">
      <w:pPr>
        <w:jc w:val="both"/>
      </w:pPr>
      <w:r w:rsidRPr="0042513A">
        <w:t>Суициду наиболее подвержены подростки:</w:t>
      </w:r>
    </w:p>
    <w:p w:rsidR="0080584F" w:rsidRPr="0042513A" w:rsidRDefault="0080584F" w:rsidP="0080584F">
      <w:pPr>
        <w:jc w:val="both"/>
      </w:pPr>
      <w:r w:rsidRPr="0042513A">
        <w:t>- эмоционально неустойчивые, чувствительные, ранимые, пессимистичные;</w:t>
      </w:r>
    </w:p>
    <w:p w:rsidR="0080584F" w:rsidRPr="0042513A" w:rsidRDefault="0080584F" w:rsidP="0080584F">
      <w:pPr>
        <w:jc w:val="both"/>
      </w:pPr>
      <w:r w:rsidRPr="0042513A">
        <w:t xml:space="preserve">- </w:t>
      </w:r>
      <w:proofErr w:type="gramStart"/>
      <w:r w:rsidRPr="0042513A">
        <w:t>склонные</w:t>
      </w:r>
      <w:proofErr w:type="gramEnd"/>
      <w:r w:rsidRPr="0042513A">
        <w:t xml:space="preserve"> к импульсивным, необдуманным поступкам;</w:t>
      </w:r>
    </w:p>
    <w:p w:rsidR="0080584F" w:rsidRPr="0042513A" w:rsidRDefault="0080584F" w:rsidP="0080584F">
      <w:pPr>
        <w:jc w:val="both"/>
      </w:pPr>
      <w:r w:rsidRPr="0042513A">
        <w:t xml:space="preserve">- склонные к сосредоточенности на эмоциональной проблеме и к формированию </w:t>
      </w:r>
      <w:proofErr w:type="spellStart"/>
      <w:r w:rsidRPr="0042513A">
        <w:t>сверхзначимого</w:t>
      </w:r>
      <w:proofErr w:type="spellEnd"/>
      <w:r w:rsidRPr="0042513A">
        <w:t xml:space="preserve"> отношения к ней;</w:t>
      </w:r>
    </w:p>
    <w:p w:rsidR="0080584F" w:rsidRPr="0042513A" w:rsidRDefault="0080584F" w:rsidP="0080584F">
      <w:pPr>
        <w:jc w:val="both"/>
      </w:pPr>
      <w:r w:rsidRPr="0042513A">
        <w:t xml:space="preserve">- </w:t>
      </w:r>
      <w:proofErr w:type="gramStart"/>
      <w:r w:rsidRPr="0042513A">
        <w:t>замкнутые</w:t>
      </w:r>
      <w:proofErr w:type="gramEnd"/>
      <w:r w:rsidRPr="0042513A">
        <w:t>, имеющие ограниченный круг друзей.</w:t>
      </w:r>
    </w:p>
    <w:p w:rsidR="0080584F" w:rsidRDefault="0080584F" w:rsidP="0080584F"/>
    <w:p w:rsidR="0080584F" w:rsidRDefault="0080584F" w:rsidP="0080584F">
      <w:r w:rsidRPr="00F7584D">
        <w:rPr>
          <w:b/>
        </w:rPr>
        <w:t>Советы для родителе</w:t>
      </w:r>
      <w:r>
        <w:rPr>
          <w:b/>
        </w:rPr>
        <w:t>й по профилактике детского</w:t>
      </w:r>
      <w:r w:rsidRPr="00F7584D">
        <w:rPr>
          <w:b/>
        </w:rPr>
        <w:t xml:space="preserve"> суицид</w:t>
      </w:r>
      <w:r>
        <w:rPr>
          <w:b/>
        </w:rPr>
        <w:t>а</w:t>
      </w:r>
      <w:r>
        <w:t>.</w:t>
      </w:r>
    </w:p>
    <w:p w:rsidR="0080584F" w:rsidRPr="00BD1542" w:rsidRDefault="0080584F" w:rsidP="0080584F">
      <w:pPr>
        <w:jc w:val="both"/>
      </w:pPr>
      <w:r>
        <w:t>1.Открыто обсуждайте семейные и внутренние проблемы детей</w:t>
      </w:r>
      <w:r w:rsidRPr="00BD1542">
        <w:t>;</w:t>
      </w:r>
    </w:p>
    <w:p w:rsidR="0080584F" w:rsidRPr="00BD1542" w:rsidRDefault="0080584F" w:rsidP="0080584F">
      <w:pPr>
        <w:jc w:val="both"/>
      </w:pPr>
      <w:r>
        <w:t>2.Помогайте своим детям строить реальные цели в жизни и стремиться к ним</w:t>
      </w:r>
      <w:r w:rsidRPr="00BD1542">
        <w:t>;</w:t>
      </w:r>
    </w:p>
    <w:p w:rsidR="0080584F" w:rsidRPr="00BD1542" w:rsidRDefault="0080584F" w:rsidP="0080584F">
      <w:pPr>
        <w:jc w:val="both"/>
      </w:pPr>
      <w:r>
        <w:t>3.Обязательно содействуйте в преодолении препятствий</w:t>
      </w:r>
      <w:r w:rsidRPr="00BD1542">
        <w:t>;</w:t>
      </w:r>
    </w:p>
    <w:p w:rsidR="0080584F" w:rsidRPr="00BD1542" w:rsidRDefault="0080584F" w:rsidP="0080584F">
      <w:pPr>
        <w:jc w:val="both"/>
      </w:pPr>
      <w:r>
        <w:t>4.Любые стоящие положительные начинания своих детей и одобряйте словом, делом</w:t>
      </w:r>
      <w:r w:rsidRPr="00BD1542">
        <w:t>;</w:t>
      </w:r>
    </w:p>
    <w:p w:rsidR="0080584F" w:rsidRPr="00BD1542" w:rsidRDefault="0080584F" w:rsidP="0080584F">
      <w:pPr>
        <w:jc w:val="both"/>
      </w:pPr>
      <w:r>
        <w:t>5.Ни при каких обстоятельствах не применяйте физические наказания</w:t>
      </w:r>
      <w:r w:rsidRPr="00BD1542">
        <w:t>;</w:t>
      </w:r>
    </w:p>
    <w:p w:rsidR="0080584F" w:rsidRDefault="0080584F" w:rsidP="0080584F">
      <w:pPr>
        <w:jc w:val="both"/>
      </w:pPr>
      <w:r>
        <w:t>6.Больше любите своих подрастающих детей, будьте внимательными и, что особенно важно, деликатными с ними.</w:t>
      </w:r>
    </w:p>
    <w:p w:rsidR="0080584F" w:rsidRDefault="0080584F" w:rsidP="0080584F">
      <w:pPr>
        <w:jc w:val="both"/>
      </w:pPr>
      <w:r>
        <w:t xml:space="preserve">От заботливого, любящего человека, находящегося рядом в трудную минуту, зависит многое. Он может спасти </w:t>
      </w:r>
      <w:proofErr w:type="gramStart"/>
      <w:r>
        <w:t>потенциальному</w:t>
      </w:r>
      <w:proofErr w:type="gramEnd"/>
      <w:r>
        <w:t xml:space="preserve"> </w:t>
      </w:r>
      <w:proofErr w:type="spellStart"/>
      <w:r>
        <w:t>суициденту</w:t>
      </w:r>
      <w:proofErr w:type="spellEnd"/>
      <w:r>
        <w:t xml:space="preserve"> жизнь.</w:t>
      </w:r>
    </w:p>
    <w:p w:rsidR="0080584F" w:rsidRDefault="0080584F" w:rsidP="0080584F">
      <w:pPr>
        <w:jc w:val="both"/>
      </w:pPr>
      <w:r>
        <w:t xml:space="preserve">Самое главное, надо научиться принимать своих детей </w:t>
      </w:r>
      <w:proofErr w:type="gramStart"/>
      <w:r>
        <w:t>такими</w:t>
      </w:r>
      <w:proofErr w:type="gramEnd"/>
      <w:r>
        <w:t>, какие они есть. Ведь это мы, родители, помогая ребёнку в его развитии, получаем результат воздействия, результат своего труда.</w:t>
      </w:r>
    </w:p>
    <w:p w:rsidR="0080584F" w:rsidRDefault="0080584F" w:rsidP="0080584F">
      <w:pPr>
        <w:rPr>
          <w:b/>
          <w:bCs/>
          <w:color w:val="FF0000"/>
        </w:rPr>
      </w:pPr>
    </w:p>
    <w:p w:rsidR="0080584F" w:rsidRDefault="0080584F" w:rsidP="0080584F">
      <w:pPr>
        <w:rPr>
          <w:b/>
          <w:bCs/>
          <w:color w:val="FF0000"/>
        </w:rPr>
      </w:pPr>
      <w:r w:rsidRPr="0000660A">
        <w:rPr>
          <w:b/>
          <w:bCs/>
          <w:color w:val="FF0000"/>
        </w:rPr>
        <w:t>За поддержкой Вы всегда можете обратиться в с</w:t>
      </w:r>
      <w:r>
        <w:rPr>
          <w:b/>
          <w:bCs/>
          <w:color w:val="FF0000"/>
        </w:rPr>
        <w:t xml:space="preserve">пециализированные службы, расположенные на территории </w:t>
      </w:r>
      <w:proofErr w:type="spellStart"/>
      <w:r>
        <w:rPr>
          <w:b/>
          <w:bCs/>
          <w:color w:val="FF0000"/>
        </w:rPr>
        <w:t>рп</w:t>
      </w:r>
      <w:proofErr w:type="spellEnd"/>
      <w:r>
        <w:rPr>
          <w:b/>
          <w:bCs/>
          <w:color w:val="FF0000"/>
        </w:rPr>
        <w:t xml:space="preserve">. </w:t>
      </w:r>
      <w:proofErr w:type="spellStart"/>
      <w:r>
        <w:rPr>
          <w:b/>
          <w:bCs/>
          <w:color w:val="FF0000"/>
        </w:rPr>
        <w:t>Иловля</w:t>
      </w:r>
      <w:proofErr w:type="spellEnd"/>
      <w:proofErr w:type="gramStart"/>
      <w:r>
        <w:rPr>
          <w:b/>
          <w:bCs/>
          <w:color w:val="FF0000"/>
        </w:rPr>
        <w:t xml:space="preserve"> .</w:t>
      </w:r>
      <w:proofErr w:type="gramEnd"/>
    </w:p>
    <w:p w:rsidR="0080584F" w:rsidRDefault="0080584F" w:rsidP="0080584F"/>
    <w:p w:rsidR="0080584F" w:rsidRDefault="0080584F" w:rsidP="0080584F"/>
    <w:p w:rsidR="0080584F" w:rsidRDefault="0080584F" w:rsidP="0080584F">
      <w:r>
        <w:t xml:space="preserve">Подразделение по делам несовершеннолетних </w:t>
      </w:r>
    </w:p>
    <w:p w:rsidR="0080584F" w:rsidRDefault="0080584F" w:rsidP="0080584F">
      <w:r>
        <w:t xml:space="preserve">Отдела МВД России по </w:t>
      </w:r>
      <w:proofErr w:type="spellStart"/>
      <w:r>
        <w:t>Иловлинскому</w:t>
      </w:r>
      <w:proofErr w:type="spellEnd"/>
      <w:r>
        <w:t xml:space="preserve"> району </w:t>
      </w:r>
    </w:p>
    <w:p w:rsidR="00897E1B" w:rsidRDefault="00897E1B" w:rsidP="00FB6F85"/>
    <w:p w:rsidR="00897E1B" w:rsidRDefault="00897E1B" w:rsidP="00FB6F85"/>
    <w:p w:rsidR="00897E1B" w:rsidRDefault="00897E1B"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Pr="00897E1B" w:rsidRDefault="0080584F" w:rsidP="00897E1B"/>
    <w:p w:rsidR="00897E1B" w:rsidRPr="00897E1B" w:rsidRDefault="00897E1B" w:rsidP="00897E1B"/>
    <w:p w:rsidR="0080584F" w:rsidRPr="0042513A" w:rsidRDefault="0080584F" w:rsidP="0080584F">
      <w:pPr>
        <w:jc w:val="center"/>
        <w:rPr>
          <w:b/>
          <w:sz w:val="40"/>
          <w:szCs w:val="40"/>
        </w:rPr>
      </w:pPr>
      <w:r w:rsidRPr="0042513A">
        <w:rPr>
          <w:b/>
          <w:sz w:val="40"/>
          <w:szCs w:val="40"/>
        </w:rPr>
        <w:lastRenderedPageBreak/>
        <w:t>Детскому суициду НЕТ!</w:t>
      </w:r>
    </w:p>
    <w:p w:rsidR="0080584F" w:rsidRDefault="0080584F" w:rsidP="0080584F"/>
    <w:p w:rsidR="0080584F" w:rsidRDefault="0080584F" w:rsidP="0080584F">
      <w:r>
        <w:t xml:space="preserve">                                                    </w:t>
      </w:r>
      <w:r w:rsidRPr="00572A41">
        <w:rPr>
          <w:noProof/>
        </w:rPr>
        <w:drawing>
          <wp:inline distT="0" distB="0" distL="0" distR="0" wp14:anchorId="5B588E84" wp14:editId="6F603697">
            <wp:extent cx="2590800" cy="1943100"/>
            <wp:effectExtent l="19050" t="0" r="0" b="0"/>
            <wp:docPr id="3" name="Рисунок 1" descr="C:\Users\Елена\Desktop\суицид\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суицид\sm-1.jpg"/>
                    <pic:cNvPicPr>
                      <a:picLocks noChangeAspect="1" noChangeArrowheads="1"/>
                    </pic:cNvPicPr>
                  </pic:nvPicPr>
                  <pic:blipFill>
                    <a:blip r:embed="rId8" cstate="print"/>
                    <a:srcRect/>
                    <a:stretch>
                      <a:fillRect/>
                    </a:stretch>
                  </pic:blipFill>
                  <pic:spPr bwMode="auto">
                    <a:xfrm>
                      <a:off x="0" y="0"/>
                      <a:ext cx="2590800" cy="1943100"/>
                    </a:xfrm>
                    <a:prstGeom prst="rect">
                      <a:avLst/>
                    </a:prstGeom>
                    <a:noFill/>
                    <a:ln w="9525">
                      <a:noFill/>
                      <a:miter lim="800000"/>
                      <a:headEnd/>
                      <a:tailEnd/>
                    </a:ln>
                  </pic:spPr>
                </pic:pic>
              </a:graphicData>
            </a:graphic>
          </wp:inline>
        </w:drawing>
      </w:r>
    </w:p>
    <w:p w:rsidR="0080584F" w:rsidRDefault="0080584F" w:rsidP="0080584F">
      <w:pPr>
        <w:ind w:left="2832" w:firstLine="708"/>
        <w:rPr>
          <w:b/>
          <w:bCs/>
          <w:i/>
          <w:iCs/>
          <w:sz w:val="28"/>
          <w:szCs w:val="28"/>
        </w:rPr>
      </w:pPr>
      <w:r>
        <w:rPr>
          <w:b/>
          <w:bCs/>
          <w:i/>
          <w:iCs/>
          <w:sz w:val="28"/>
          <w:szCs w:val="28"/>
        </w:rPr>
        <w:t xml:space="preserve"> </w:t>
      </w:r>
    </w:p>
    <w:p w:rsidR="0080584F" w:rsidRPr="0042513A" w:rsidRDefault="0080584F" w:rsidP="0080584F">
      <w:pPr>
        <w:ind w:left="2832" w:firstLine="708"/>
      </w:pPr>
      <w:r w:rsidRPr="0042513A">
        <w:rPr>
          <w:b/>
          <w:bCs/>
          <w:i/>
          <w:iCs/>
        </w:rPr>
        <w:t>Уважаемые родители!</w:t>
      </w:r>
    </w:p>
    <w:p w:rsidR="0080584F" w:rsidRDefault="0080584F" w:rsidP="0080584F">
      <w:pPr>
        <w:jc w:val="both"/>
      </w:pPr>
    </w:p>
    <w:p w:rsidR="0080584F" w:rsidRDefault="0080584F" w:rsidP="0080584F">
      <w:pPr>
        <w:ind w:firstLine="708"/>
        <w:jc w:val="both"/>
      </w:pPr>
      <w:r w:rsidRPr="0042513A">
        <w:t xml:space="preserve">По данным Всемирной организации здравоохранения каждые 40 секунд в мире происходит самоубийство. Ежегодно счёты с жизнью сводит более 800 тысяч человек. Из них 20% приходится на подростковый и юношеский возраст. </w:t>
      </w:r>
      <w:proofErr w:type="gramStart"/>
      <w:r w:rsidRPr="0042513A">
        <w:t>Последние</w:t>
      </w:r>
      <w:proofErr w:type="gramEnd"/>
      <w:r w:rsidRPr="0042513A">
        <w:t xml:space="preserve"> 15 лет число самоубийств в возрастной группе от 15 до 24 лет увеличилось в 2 раза.</w:t>
      </w:r>
    </w:p>
    <w:p w:rsidR="0080584F" w:rsidRPr="0042513A" w:rsidRDefault="0080584F" w:rsidP="0080584F">
      <w:pPr>
        <w:ind w:firstLine="708"/>
        <w:jc w:val="both"/>
      </w:pPr>
      <w:r>
        <w:t xml:space="preserve">На территории нашего района в 2021 году и в текущем году 2022 2 несовершеннолетними в возрасте 15 лет совершены суициды.   </w:t>
      </w:r>
    </w:p>
    <w:p w:rsidR="0080584F" w:rsidRPr="0042513A" w:rsidRDefault="0080584F" w:rsidP="0080584F">
      <w:pPr>
        <w:jc w:val="both"/>
      </w:pPr>
    </w:p>
    <w:p w:rsidR="0080584F" w:rsidRPr="0042513A" w:rsidRDefault="0080584F" w:rsidP="0080584F">
      <w:pPr>
        <w:ind w:firstLine="708"/>
        <w:jc w:val="both"/>
      </w:pPr>
      <w:r w:rsidRPr="0042513A">
        <w:rPr>
          <w:b/>
        </w:rPr>
        <w:t>Что такое детский суицид?</w:t>
      </w:r>
      <w:r w:rsidRPr="0042513A">
        <w:t xml:space="preserve"> Это совершение поступка, который направлен на избавление себя от жизни. Ребенок убивает самого себя, что является конечной точкой, по его мнению. Уберечь ребенка от пагубного поступка вполне возможно. Следует понимать механизм, который происходит в голове маленького человечка.</w:t>
      </w:r>
    </w:p>
    <w:p w:rsidR="0080584F" w:rsidRDefault="0080584F" w:rsidP="0080584F"/>
    <w:p w:rsidR="0080584F" w:rsidRPr="0042513A" w:rsidRDefault="0080584F" w:rsidP="0080584F">
      <w:pPr>
        <w:jc w:val="both"/>
      </w:pPr>
      <w:r w:rsidRPr="0042513A">
        <w:t>Суициду наиболее подвержены подростки:</w:t>
      </w:r>
    </w:p>
    <w:p w:rsidR="0080584F" w:rsidRPr="0042513A" w:rsidRDefault="0080584F" w:rsidP="0080584F">
      <w:pPr>
        <w:jc w:val="both"/>
      </w:pPr>
      <w:r w:rsidRPr="0042513A">
        <w:t>- эмоционально неустойчивые, чувствительные, ранимые, пессимистичные;</w:t>
      </w:r>
    </w:p>
    <w:p w:rsidR="0080584F" w:rsidRPr="0042513A" w:rsidRDefault="0080584F" w:rsidP="0080584F">
      <w:pPr>
        <w:jc w:val="both"/>
      </w:pPr>
      <w:r w:rsidRPr="0042513A">
        <w:t xml:space="preserve">- </w:t>
      </w:r>
      <w:proofErr w:type="gramStart"/>
      <w:r w:rsidRPr="0042513A">
        <w:t>склонные</w:t>
      </w:r>
      <w:proofErr w:type="gramEnd"/>
      <w:r w:rsidRPr="0042513A">
        <w:t xml:space="preserve"> к импульсивным, необдуманным поступкам;</w:t>
      </w:r>
    </w:p>
    <w:p w:rsidR="0080584F" w:rsidRPr="0042513A" w:rsidRDefault="0080584F" w:rsidP="0080584F">
      <w:pPr>
        <w:jc w:val="both"/>
      </w:pPr>
      <w:r w:rsidRPr="0042513A">
        <w:t xml:space="preserve">- склонные к сосредоточенности на эмоциональной проблеме и к формированию </w:t>
      </w:r>
      <w:proofErr w:type="spellStart"/>
      <w:r w:rsidRPr="0042513A">
        <w:t>сверхзначимого</w:t>
      </w:r>
      <w:proofErr w:type="spellEnd"/>
      <w:r w:rsidRPr="0042513A">
        <w:t xml:space="preserve"> отношения к ней;</w:t>
      </w:r>
    </w:p>
    <w:p w:rsidR="0080584F" w:rsidRPr="0042513A" w:rsidRDefault="0080584F" w:rsidP="0080584F">
      <w:pPr>
        <w:jc w:val="both"/>
      </w:pPr>
      <w:r w:rsidRPr="0042513A">
        <w:t xml:space="preserve">- </w:t>
      </w:r>
      <w:proofErr w:type="gramStart"/>
      <w:r w:rsidRPr="0042513A">
        <w:t>замкнутые</w:t>
      </w:r>
      <w:proofErr w:type="gramEnd"/>
      <w:r w:rsidRPr="0042513A">
        <w:t>, имеющие ограниченный круг друзей.</w:t>
      </w:r>
    </w:p>
    <w:p w:rsidR="0080584F" w:rsidRDefault="0080584F" w:rsidP="0080584F"/>
    <w:p w:rsidR="0080584F" w:rsidRDefault="0080584F" w:rsidP="0080584F"/>
    <w:p w:rsidR="0080584F" w:rsidRDefault="0080584F" w:rsidP="0080584F">
      <w:r w:rsidRPr="00F7584D">
        <w:rPr>
          <w:b/>
        </w:rPr>
        <w:t>Советы для родителе</w:t>
      </w:r>
      <w:r>
        <w:rPr>
          <w:b/>
        </w:rPr>
        <w:t>й по профилактике детского</w:t>
      </w:r>
      <w:r w:rsidRPr="00F7584D">
        <w:rPr>
          <w:b/>
        </w:rPr>
        <w:t xml:space="preserve"> суицид</w:t>
      </w:r>
      <w:r>
        <w:rPr>
          <w:b/>
        </w:rPr>
        <w:t>а</w:t>
      </w:r>
      <w:r>
        <w:t>.</w:t>
      </w:r>
    </w:p>
    <w:p w:rsidR="0080584F" w:rsidRPr="00BD1542" w:rsidRDefault="0080584F" w:rsidP="0080584F">
      <w:pPr>
        <w:jc w:val="both"/>
      </w:pPr>
      <w:r>
        <w:t>1.Открыто обсуждайте семейные и внутренние проблемы детей</w:t>
      </w:r>
      <w:r w:rsidRPr="00BD1542">
        <w:t>;</w:t>
      </w:r>
    </w:p>
    <w:p w:rsidR="0080584F" w:rsidRPr="00BD1542" w:rsidRDefault="0080584F" w:rsidP="0080584F">
      <w:pPr>
        <w:jc w:val="both"/>
      </w:pPr>
      <w:r>
        <w:t>2.Помогайте своим детям строить реальные цели в жизни и стремиться к ним</w:t>
      </w:r>
      <w:r w:rsidRPr="00BD1542">
        <w:t>;</w:t>
      </w:r>
    </w:p>
    <w:p w:rsidR="0080584F" w:rsidRPr="00BD1542" w:rsidRDefault="0080584F" w:rsidP="0080584F">
      <w:pPr>
        <w:jc w:val="both"/>
      </w:pPr>
      <w:r>
        <w:t>3.Обязательно содействуйте в преодолении препятствий</w:t>
      </w:r>
      <w:r w:rsidRPr="00BD1542">
        <w:t>;</w:t>
      </w:r>
    </w:p>
    <w:p w:rsidR="0080584F" w:rsidRPr="00BD1542" w:rsidRDefault="0080584F" w:rsidP="0080584F">
      <w:pPr>
        <w:jc w:val="both"/>
      </w:pPr>
      <w:r>
        <w:t>4.Любые стоящие положительные начинания своих детей и одобряйте словом, делом</w:t>
      </w:r>
      <w:r w:rsidRPr="00BD1542">
        <w:t>;</w:t>
      </w:r>
    </w:p>
    <w:p w:rsidR="0080584F" w:rsidRPr="00BD1542" w:rsidRDefault="0080584F" w:rsidP="0080584F">
      <w:pPr>
        <w:jc w:val="both"/>
      </w:pPr>
      <w:r>
        <w:t>5.Ни при каких обстоятельствах не применяйте физические наказания</w:t>
      </w:r>
      <w:r w:rsidRPr="00BD1542">
        <w:t>;</w:t>
      </w:r>
    </w:p>
    <w:p w:rsidR="0080584F" w:rsidRDefault="0080584F" w:rsidP="0080584F">
      <w:pPr>
        <w:jc w:val="both"/>
      </w:pPr>
      <w:r>
        <w:t>6.Больше любите своих подрастающих детей, будьте внимательными и, что особенно важно, деликатными с ними.</w:t>
      </w:r>
    </w:p>
    <w:p w:rsidR="0080584F" w:rsidRDefault="0080584F" w:rsidP="0080584F">
      <w:pPr>
        <w:jc w:val="both"/>
      </w:pPr>
      <w:r>
        <w:t xml:space="preserve">От заботливого, любящего человека, находящегося рядом в трудную минуту, зависит многое. Он может спасти </w:t>
      </w:r>
      <w:proofErr w:type="gramStart"/>
      <w:r>
        <w:t>потенциальному</w:t>
      </w:r>
      <w:proofErr w:type="gramEnd"/>
      <w:r>
        <w:t xml:space="preserve"> </w:t>
      </w:r>
      <w:proofErr w:type="spellStart"/>
      <w:r>
        <w:t>суициденту</w:t>
      </w:r>
      <w:proofErr w:type="spellEnd"/>
      <w:r>
        <w:t xml:space="preserve"> жизнь.</w:t>
      </w:r>
    </w:p>
    <w:p w:rsidR="0080584F" w:rsidRDefault="0080584F" w:rsidP="0080584F">
      <w:pPr>
        <w:jc w:val="both"/>
      </w:pPr>
      <w:r>
        <w:t xml:space="preserve">Самое главное, надо научиться принимать своих детей </w:t>
      </w:r>
      <w:proofErr w:type="gramStart"/>
      <w:r>
        <w:t>такими</w:t>
      </w:r>
      <w:proofErr w:type="gramEnd"/>
      <w:r>
        <w:t>, какие они есть. Ведь это мы, родители, помогая ребёнку в его развитии, получаем результат воздействия, результат своего труда.</w:t>
      </w:r>
    </w:p>
    <w:p w:rsidR="0080584F" w:rsidRDefault="0080584F" w:rsidP="0080584F">
      <w:pPr>
        <w:rPr>
          <w:b/>
          <w:bCs/>
          <w:color w:val="FF0000"/>
        </w:rPr>
      </w:pPr>
    </w:p>
    <w:p w:rsidR="0080584F" w:rsidRDefault="0080584F" w:rsidP="0080584F">
      <w:pPr>
        <w:rPr>
          <w:b/>
          <w:bCs/>
          <w:color w:val="FF0000"/>
        </w:rPr>
      </w:pPr>
      <w:r w:rsidRPr="0000660A">
        <w:rPr>
          <w:b/>
          <w:bCs/>
          <w:color w:val="FF0000"/>
        </w:rPr>
        <w:lastRenderedPageBreak/>
        <w:t>За поддержкой Вы всегда можете обратиться в с</w:t>
      </w:r>
      <w:r>
        <w:rPr>
          <w:b/>
          <w:bCs/>
          <w:color w:val="FF0000"/>
        </w:rPr>
        <w:t xml:space="preserve">пециализированные службы, расположенные на территории </w:t>
      </w:r>
      <w:proofErr w:type="spellStart"/>
      <w:r>
        <w:rPr>
          <w:b/>
          <w:bCs/>
          <w:color w:val="FF0000"/>
        </w:rPr>
        <w:t>рп</w:t>
      </w:r>
      <w:proofErr w:type="spellEnd"/>
      <w:r>
        <w:rPr>
          <w:b/>
          <w:bCs/>
          <w:color w:val="FF0000"/>
        </w:rPr>
        <w:t xml:space="preserve">. </w:t>
      </w:r>
      <w:proofErr w:type="spellStart"/>
      <w:r>
        <w:rPr>
          <w:b/>
          <w:bCs/>
          <w:color w:val="FF0000"/>
        </w:rPr>
        <w:t>Иловля</w:t>
      </w:r>
      <w:proofErr w:type="spellEnd"/>
      <w:proofErr w:type="gramStart"/>
      <w:r>
        <w:rPr>
          <w:b/>
          <w:bCs/>
          <w:color w:val="FF0000"/>
        </w:rPr>
        <w:t xml:space="preserve"> .</w:t>
      </w:r>
      <w:proofErr w:type="gramEnd"/>
    </w:p>
    <w:p w:rsidR="0080584F" w:rsidRDefault="0080584F" w:rsidP="0080584F"/>
    <w:p w:rsidR="0080584F" w:rsidRDefault="0080584F" w:rsidP="0080584F"/>
    <w:p w:rsidR="0080584F" w:rsidRDefault="0080584F" w:rsidP="0080584F">
      <w:r>
        <w:t xml:space="preserve">Подразделение по делам несовершеннолетних </w:t>
      </w:r>
    </w:p>
    <w:p w:rsidR="00897E1B" w:rsidRDefault="0080584F" w:rsidP="00897E1B">
      <w:r>
        <w:t xml:space="preserve">Отдела МВД России по </w:t>
      </w:r>
      <w:proofErr w:type="spellStart"/>
      <w:r>
        <w:t>Иловлинскому</w:t>
      </w:r>
      <w:proofErr w:type="spellEnd"/>
      <w:r>
        <w:t xml:space="preserve"> району </w:t>
      </w:r>
    </w:p>
    <w:p w:rsidR="00897E1B" w:rsidRDefault="00897E1B" w:rsidP="00897E1B">
      <w:pPr>
        <w:tabs>
          <w:tab w:val="left" w:pos="1380"/>
        </w:tabs>
      </w:pPr>
    </w:p>
    <w:p w:rsidR="00897E1B" w:rsidRDefault="00897E1B"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Default="0080584F" w:rsidP="00897E1B"/>
    <w:p w:rsidR="0080584F" w:rsidRPr="00897E1B" w:rsidRDefault="0080584F" w:rsidP="00897E1B"/>
    <w:p w:rsidR="00897E1B" w:rsidRPr="00897E1B" w:rsidRDefault="00897E1B" w:rsidP="00897E1B"/>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0584F" w:rsidTr="00EA71F2">
        <w:tc>
          <w:tcPr>
            <w:tcW w:w="4785" w:type="dxa"/>
          </w:tcPr>
          <w:p w:rsidR="0080584F" w:rsidRDefault="0080584F" w:rsidP="0080584F">
            <w:pPr>
              <w:spacing w:line="276" w:lineRule="auto"/>
              <w:rPr>
                <w:b/>
                <w:sz w:val="22"/>
                <w:szCs w:val="22"/>
                <w:lang w:eastAsia="en-US"/>
              </w:rPr>
            </w:pPr>
          </w:p>
          <w:p w:rsidR="0080584F" w:rsidRDefault="0080584F" w:rsidP="00EA71F2">
            <w:pPr>
              <w:spacing w:line="276" w:lineRule="auto"/>
              <w:jc w:val="center"/>
              <w:rPr>
                <w:b/>
                <w:sz w:val="22"/>
                <w:szCs w:val="22"/>
                <w:lang w:eastAsia="en-US"/>
              </w:rPr>
            </w:pPr>
            <w:r>
              <w:rPr>
                <w:b/>
                <w:sz w:val="22"/>
                <w:szCs w:val="22"/>
                <w:lang w:eastAsia="en-US"/>
              </w:rPr>
              <w:t>Информационный бюллетень выпущен                                                                                                                                                                   Администрацией</w:t>
            </w:r>
          </w:p>
          <w:p w:rsidR="0080584F" w:rsidRDefault="0080584F" w:rsidP="00EA71F2">
            <w:pPr>
              <w:spacing w:line="276" w:lineRule="auto"/>
              <w:jc w:val="center"/>
              <w:rPr>
                <w:b/>
                <w:sz w:val="22"/>
                <w:szCs w:val="22"/>
                <w:lang w:eastAsia="en-US"/>
              </w:rPr>
            </w:pPr>
            <w:r>
              <w:rPr>
                <w:b/>
                <w:sz w:val="22"/>
                <w:szCs w:val="22"/>
                <w:lang w:eastAsia="en-US"/>
              </w:rPr>
              <w:t>Логовского сельского поселения.</w:t>
            </w:r>
          </w:p>
          <w:p w:rsidR="0080584F" w:rsidRDefault="0080584F" w:rsidP="00EA71F2">
            <w:pPr>
              <w:spacing w:line="276" w:lineRule="auto"/>
              <w:jc w:val="center"/>
              <w:rPr>
                <w:b/>
                <w:sz w:val="22"/>
                <w:szCs w:val="22"/>
                <w:lang w:eastAsia="en-US"/>
              </w:rPr>
            </w:pPr>
            <w:r>
              <w:rPr>
                <w:b/>
                <w:sz w:val="22"/>
                <w:szCs w:val="22"/>
                <w:lang w:eastAsia="en-US"/>
              </w:rPr>
              <w:t>Адрес: 403060 Волгоградская область, Иловлинский район, с. Лог,</w:t>
            </w:r>
          </w:p>
          <w:p w:rsidR="0080584F" w:rsidRDefault="0080584F" w:rsidP="00EA71F2">
            <w:pPr>
              <w:spacing w:line="276" w:lineRule="auto"/>
              <w:jc w:val="center"/>
              <w:rPr>
                <w:b/>
                <w:sz w:val="22"/>
                <w:szCs w:val="22"/>
                <w:lang w:eastAsia="en-US"/>
              </w:rPr>
            </w:pPr>
            <w:r>
              <w:rPr>
                <w:b/>
                <w:sz w:val="22"/>
                <w:szCs w:val="22"/>
                <w:lang w:eastAsia="en-US"/>
              </w:rPr>
              <w:t>ул. Красная Площадь, д. 2</w:t>
            </w:r>
          </w:p>
          <w:p w:rsidR="0080584F" w:rsidRDefault="0080584F" w:rsidP="0080584F">
            <w:pPr>
              <w:tabs>
                <w:tab w:val="center" w:pos="2335"/>
                <w:tab w:val="left" w:pos="3510"/>
              </w:tabs>
              <w:spacing w:line="276" w:lineRule="auto"/>
              <w:jc w:val="center"/>
              <w:rPr>
                <w:b/>
                <w:sz w:val="22"/>
                <w:szCs w:val="22"/>
                <w:lang w:eastAsia="en-US"/>
              </w:rPr>
            </w:pPr>
            <w:r>
              <w:rPr>
                <w:b/>
                <w:sz w:val="22"/>
                <w:szCs w:val="22"/>
                <w:lang w:eastAsia="en-US"/>
              </w:rPr>
              <w:t>Тел.: 5-32-66</w:t>
            </w:r>
          </w:p>
          <w:p w:rsidR="0080584F" w:rsidRDefault="0080584F" w:rsidP="00EA71F2">
            <w:pPr>
              <w:rPr>
                <w:lang w:eastAsia="en-US"/>
              </w:rPr>
            </w:pPr>
          </w:p>
        </w:tc>
        <w:tc>
          <w:tcPr>
            <w:tcW w:w="4786" w:type="dxa"/>
          </w:tcPr>
          <w:p w:rsidR="0080584F" w:rsidRDefault="0080584F" w:rsidP="00EA71F2">
            <w:pPr>
              <w:spacing w:line="276" w:lineRule="auto"/>
              <w:rPr>
                <w:b/>
                <w:sz w:val="22"/>
                <w:szCs w:val="22"/>
                <w:lang w:eastAsia="en-US"/>
              </w:rPr>
            </w:pPr>
            <w:r>
              <w:rPr>
                <w:b/>
                <w:sz w:val="22"/>
                <w:szCs w:val="22"/>
                <w:lang w:eastAsia="en-US"/>
              </w:rPr>
              <w:t xml:space="preserve">                </w:t>
            </w:r>
          </w:p>
          <w:p w:rsidR="0080584F" w:rsidRDefault="0080584F" w:rsidP="00EA71F2">
            <w:pPr>
              <w:spacing w:line="276" w:lineRule="auto"/>
              <w:rPr>
                <w:b/>
                <w:sz w:val="22"/>
                <w:szCs w:val="22"/>
                <w:lang w:eastAsia="en-US"/>
              </w:rPr>
            </w:pPr>
          </w:p>
          <w:p w:rsidR="0080584F" w:rsidRDefault="0080584F" w:rsidP="00EA71F2">
            <w:pPr>
              <w:spacing w:line="276" w:lineRule="auto"/>
              <w:rPr>
                <w:b/>
                <w:sz w:val="22"/>
                <w:szCs w:val="22"/>
                <w:lang w:eastAsia="en-US"/>
              </w:rPr>
            </w:pPr>
            <w:r>
              <w:rPr>
                <w:b/>
                <w:sz w:val="22"/>
                <w:szCs w:val="22"/>
                <w:lang w:eastAsia="en-US"/>
              </w:rPr>
              <w:t xml:space="preserve"> </w:t>
            </w:r>
          </w:p>
          <w:p w:rsidR="0080584F" w:rsidRDefault="0080584F" w:rsidP="00EA71F2">
            <w:pPr>
              <w:spacing w:line="276" w:lineRule="auto"/>
              <w:rPr>
                <w:b/>
                <w:sz w:val="22"/>
                <w:szCs w:val="22"/>
                <w:lang w:eastAsia="en-US"/>
              </w:rPr>
            </w:pPr>
          </w:p>
          <w:p w:rsidR="0080584F" w:rsidRDefault="0080584F" w:rsidP="00EA71F2">
            <w:pPr>
              <w:spacing w:line="276" w:lineRule="auto"/>
              <w:rPr>
                <w:b/>
                <w:sz w:val="22"/>
                <w:szCs w:val="22"/>
                <w:lang w:eastAsia="en-US"/>
              </w:rPr>
            </w:pPr>
            <w:r>
              <w:rPr>
                <w:b/>
                <w:sz w:val="22"/>
                <w:szCs w:val="22"/>
                <w:lang w:eastAsia="en-US"/>
              </w:rPr>
              <w:t xml:space="preserve">               </w:t>
            </w:r>
          </w:p>
          <w:p w:rsidR="0080584F" w:rsidRDefault="0080584F" w:rsidP="00EA71F2">
            <w:pPr>
              <w:spacing w:line="276" w:lineRule="auto"/>
              <w:rPr>
                <w:b/>
                <w:sz w:val="22"/>
                <w:szCs w:val="22"/>
                <w:lang w:eastAsia="en-US"/>
              </w:rPr>
            </w:pPr>
            <w:r>
              <w:rPr>
                <w:b/>
                <w:sz w:val="22"/>
                <w:szCs w:val="22"/>
                <w:lang w:eastAsia="en-US"/>
              </w:rPr>
              <w:t xml:space="preserve">   </w:t>
            </w:r>
          </w:p>
          <w:p w:rsidR="0080584F" w:rsidRDefault="0080584F" w:rsidP="00EA71F2">
            <w:pPr>
              <w:spacing w:line="276" w:lineRule="auto"/>
              <w:rPr>
                <w:b/>
                <w:sz w:val="22"/>
                <w:szCs w:val="22"/>
                <w:lang w:eastAsia="en-US"/>
              </w:rPr>
            </w:pPr>
          </w:p>
          <w:p w:rsidR="0080584F" w:rsidRDefault="0080584F" w:rsidP="00EA71F2">
            <w:pPr>
              <w:spacing w:line="276" w:lineRule="auto"/>
              <w:rPr>
                <w:b/>
                <w:sz w:val="22"/>
                <w:szCs w:val="22"/>
                <w:lang w:eastAsia="en-US"/>
              </w:rPr>
            </w:pPr>
          </w:p>
          <w:p w:rsidR="0080584F" w:rsidRDefault="0080584F" w:rsidP="00EA71F2">
            <w:pPr>
              <w:spacing w:line="276" w:lineRule="auto"/>
              <w:rPr>
                <w:b/>
                <w:sz w:val="22"/>
                <w:szCs w:val="22"/>
                <w:lang w:eastAsia="en-US"/>
              </w:rPr>
            </w:pPr>
          </w:p>
          <w:p w:rsidR="0080584F" w:rsidRDefault="0080584F" w:rsidP="00EA71F2">
            <w:pPr>
              <w:spacing w:line="276" w:lineRule="auto"/>
              <w:rPr>
                <w:b/>
                <w:sz w:val="22"/>
                <w:szCs w:val="22"/>
                <w:lang w:eastAsia="en-US"/>
              </w:rPr>
            </w:pPr>
          </w:p>
          <w:p w:rsidR="0080584F" w:rsidRDefault="0080584F" w:rsidP="00EA71F2">
            <w:pPr>
              <w:spacing w:line="276" w:lineRule="auto"/>
              <w:rPr>
                <w:b/>
                <w:sz w:val="22"/>
                <w:szCs w:val="22"/>
                <w:lang w:eastAsia="en-US"/>
              </w:rPr>
            </w:pPr>
          </w:p>
          <w:p w:rsidR="0080584F" w:rsidRDefault="0080584F" w:rsidP="00EA71F2">
            <w:pPr>
              <w:spacing w:line="276" w:lineRule="auto"/>
              <w:rPr>
                <w:b/>
                <w:sz w:val="22"/>
                <w:szCs w:val="22"/>
                <w:lang w:eastAsia="en-US"/>
              </w:rPr>
            </w:pPr>
            <w:r>
              <w:rPr>
                <w:b/>
                <w:sz w:val="22"/>
                <w:szCs w:val="22"/>
                <w:lang w:eastAsia="en-US"/>
              </w:rPr>
              <w:t xml:space="preserve">     </w:t>
            </w:r>
            <w:proofErr w:type="gramStart"/>
            <w:r>
              <w:rPr>
                <w:b/>
                <w:sz w:val="22"/>
                <w:szCs w:val="22"/>
                <w:lang w:eastAsia="en-US"/>
              </w:rPr>
              <w:t>Ответственный за выпуск бюллетеня</w:t>
            </w:r>
            <w:proofErr w:type="gramEnd"/>
          </w:p>
          <w:p w:rsidR="0080584F" w:rsidRDefault="0080584F" w:rsidP="00EA71F2">
            <w:pPr>
              <w:spacing w:line="276" w:lineRule="auto"/>
              <w:jc w:val="center"/>
              <w:rPr>
                <w:b/>
                <w:sz w:val="22"/>
                <w:szCs w:val="22"/>
                <w:lang w:eastAsia="en-US"/>
              </w:rPr>
            </w:pPr>
            <w:r>
              <w:rPr>
                <w:b/>
                <w:sz w:val="22"/>
                <w:szCs w:val="22"/>
                <w:lang w:eastAsia="en-US"/>
              </w:rPr>
              <w:t>Специалист администрации</w:t>
            </w:r>
          </w:p>
          <w:p w:rsidR="0080584F" w:rsidRDefault="0080584F" w:rsidP="00EA71F2">
            <w:pPr>
              <w:spacing w:line="276" w:lineRule="auto"/>
              <w:jc w:val="center"/>
              <w:rPr>
                <w:b/>
                <w:sz w:val="22"/>
                <w:szCs w:val="22"/>
                <w:lang w:eastAsia="en-US"/>
              </w:rPr>
            </w:pPr>
            <w:r>
              <w:rPr>
                <w:b/>
                <w:sz w:val="22"/>
                <w:szCs w:val="22"/>
                <w:lang w:eastAsia="en-US"/>
              </w:rPr>
              <w:t>Александрова О.В.</w:t>
            </w:r>
          </w:p>
          <w:p w:rsidR="0080584F" w:rsidRDefault="0080584F" w:rsidP="00EA71F2">
            <w:pPr>
              <w:rPr>
                <w:lang w:eastAsia="en-US"/>
              </w:rPr>
            </w:pPr>
          </w:p>
        </w:tc>
      </w:tr>
    </w:tbl>
    <w:p w:rsidR="0080584F" w:rsidRPr="00897E1B" w:rsidRDefault="0080584F" w:rsidP="0080584F">
      <w:pPr>
        <w:tabs>
          <w:tab w:val="left" w:pos="1275"/>
        </w:tabs>
      </w:pPr>
    </w:p>
    <w:p w:rsidR="00897E1B" w:rsidRDefault="00897E1B" w:rsidP="00897E1B"/>
    <w:p w:rsidR="00897E1B" w:rsidRDefault="00897E1B" w:rsidP="00897E1B"/>
    <w:p w:rsidR="00897E1B" w:rsidRDefault="00897E1B" w:rsidP="00897E1B">
      <w:pPr>
        <w:tabs>
          <w:tab w:val="left" w:pos="1275"/>
        </w:tabs>
      </w:pPr>
      <w:r>
        <w:tab/>
      </w: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p w:rsidR="00897E1B" w:rsidRDefault="00897E1B" w:rsidP="00897E1B">
      <w:pPr>
        <w:tabs>
          <w:tab w:val="left" w:pos="1275"/>
        </w:tabs>
      </w:pPr>
    </w:p>
    <w:sectPr w:rsidR="00897E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D3F" w:rsidRDefault="00227D3F" w:rsidP="00897E1B">
      <w:r>
        <w:separator/>
      </w:r>
    </w:p>
  </w:endnote>
  <w:endnote w:type="continuationSeparator" w:id="0">
    <w:p w:rsidR="00227D3F" w:rsidRDefault="00227D3F" w:rsidP="0089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D3F" w:rsidRDefault="00227D3F" w:rsidP="00897E1B">
      <w:r>
        <w:separator/>
      </w:r>
    </w:p>
  </w:footnote>
  <w:footnote w:type="continuationSeparator" w:id="0">
    <w:p w:rsidR="00227D3F" w:rsidRDefault="00227D3F" w:rsidP="00897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E2"/>
    <w:rsid w:val="00191B01"/>
    <w:rsid w:val="001F22E2"/>
    <w:rsid w:val="00227D3F"/>
    <w:rsid w:val="00755416"/>
    <w:rsid w:val="0080584F"/>
    <w:rsid w:val="00897E1B"/>
    <w:rsid w:val="008B34F5"/>
    <w:rsid w:val="00E04DCB"/>
    <w:rsid w:val="00FB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F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F85"/>
    <w:pPr>
      <w:spacing w:before="100" w:beforeAutospacing="1" w:after="100" w:afterAutospacing="1"/>
    </w:pPr>
    <w:rPr>
      <w:rFonts w:eastAsiaTheme="minorEastAsia"/>
    </w:rPr>
  </w:style>
  <w:style w:type="paragraph" w:styleId="a4">
    <w:name w:val="header"/>
    <w:basedOn w:val="a"/>
    <w:link w:val="a5"/>
    <w:uiPriority w:val="99"/>
    <w:unhideWhenUsed/>
    <w:rsid w:val="00897E1B"/>
    <w:pPr>
      <w:tabs>
        <w:tab w:val="center" w:pos="4677"/>
        <w:tab w:val="right" w:pos="9355"/>
      </w:tabs>
    </w:pPr>
  </w:style>
  <w:style w:type="character" w:customStyle="1" w:styleId="a5">
    <w:name w:val="Верхний колонтитул Знак"/>
    <w:basedOn w:val="a0"/>
    <w:link w:val="a4"/>
    <w:uiPriority w:val="99"/>
    <w:rsid w:val="00897E1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97E1B"/>
    <w:pPr>
      <w:tabs>
        <w:tab w:val="center" w:pos="4677"/>
        <w:tab w:val="right" w:pos="9355"/>
      </w:tabs>
    </w:pPr>
  </w:style>
  <w:style w:type="character" w:customStyle="1" w:styleId="a7">
    <w:name w:val="Нижний колонтитул Знак"/>
    <w:basedOn w:val="a0"/>
    <w:link w:val="a6"/>
    <w:uiPriority w:val="99"/>
    <w:rsid w:val="00897E1B"/>
    <w:rPr>
      <w:rFonts w:ascii="Times New Roman" w:eastAsia="Times New Roman" w:hAnsi="Times New Roman" w:cs="Times New Roman"/>
      <w:sz w:val="24"/>
      <w:szCs w:val="24"/>
      <w:lang w:eastAsia="ru-RU"/>
    </w:rPr>
  </w:style>
  <w:style w:type="table" w:customStyle="1" w:styleId="1">
    <w:name w:val="Сетка таблицы1"/>
    <w:basedOn w:val="a1"/>
    <w:rsid w:val="00897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0584F"/>
    <w:rPr>
      <w:rFonts w:ascii="Tahoma" w:hAnsi="Tahoma" w:cs="Tahoma"/>
      <w:sz w:val="16"/>
      <w:szCs w:val="16"/>
    </w:rPr>
  </w:style>
  <w:style w:type="character" w:customStyle="1" w:styleId="a9">
    <w:name w:val="Текст выноски Знак"/>
    <w:basedOn w:val="a0"/>
    <w:link w:val="a8"/>
    <w:uiPriority w:val="99"/>
    <w:semiHidden/>
    <w:rsid w:val="008058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F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F85"/>
    <w:pPr>
      <w:spacing w:before="100" w:beforeAutospacing="1" w:after="100" w:afterAutospacing="1"/>
    </w:pPr>
    <w:rPr>
      <w:rFonts w:eastAsiaTheme="minorEastAsia"/>
    </w:rPr>
  </w:style>
  <w:style w:type="paragraph" w:styleId="a4">
    <w:name w:val="header"/>
    <w:basedOn w:val="a"/>
    <w:link w:val="a5"/>
    <w:uiPriority w:val="99"/>
    <w:unhideWhenUsed/>
    <w:rsid w:val="00897E1B"/>
    <w:pPr>
      <w:tabs>
        <w:tab w:val="center" w:pos="4677"/>
        <w:tab w:val="right" w:pos="9355"/>
      </w:tabs>
    </w:pPr>
  </w:style>
  <w:style w:type="character" w:customStyle="1" w:styleId="a5">
    <w:name w:val="Верхний колонтитул Знак"/>
    <w:basedOn w:val="a0"/>
    <w:link w:val="a4"/>
    <w:uiPriority w:val="99"/>
    <w:rsid w:val="00897E1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97E1B"/>
    <w:pPr>
      <w:tabs>
        <w:tab w:val="center" w:pos="4677"/>
        <w:tab w:val="right" w:pos="9355"/>
      </w:tabs>
    </w:pPr>
  </w:style>
  <w:style w:type="character" w:customStyle="1" w:styleId="a7">
    <w:name w:val="Нижний колонтитул Знак"/>
    <w:basedOn w:val="a0"/>
    <w:link w:val="a6"/>
    <w:uiPriority w:val="99"/>
    <w:rsid w:val="00897E1B"/>
    <w:rPr>
      <w:rFonts w:ascii="Times New Roman" w:eastAsia="Times New Roman" w:hAnsi="Times New Roman" w:cs="Times New Roman"/>
      <w:sz w:val="24"/>
      <w:szCs w:val="24"/>
      <w:lang w:eastAsia="ru-RU"/>
    </w:rPr>
  </w:style>
  <w:style w:type="table" w:customStyle="1" w:styleId="1">
    <w:name w:val="Сетка таблицы1"/>
    <w:basedOn w:val="a1"/>
    <w:rsid w:val="00897E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0584F"/>
    <w:rPr>
      <w:rFonts w:ascii="Tahoma" w:hAnsi="Tahoma" w:cs="Tahoma"/>
      <w:sz w:val="16"/>
      <w:szCs w:val="16"/>
    </w:rPr>
  </w:style>
  <w:style w:type="character" w:customStyle="1" w:styleId="a9">
    <w:name w:val="Текст выноски Знак"/>
    <w:basedOn w:val="a0"/>
    <w:link w:val="a8"/>
    <w:uiPriority w:val="99"/>
    <w:semiHidden/>
    <w:rsid w:val="008058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Log</cp:lastModifiedBy>
  <cp:revision>6</cp:revision>
  <cp:lastPrinted>2022-03-28T05:59:00Z</cp:lastPrinted>
  <dcterms:created xsi:type="dcterms:W3CDTF">2021-02-18T09:07:00Z</dcterms:created>
  <dcterms:modified xsi:type="dcterms:W3CDTF">2022-03-28T06:00:00Z</dcterms:modified>
</cp:coreProperties>
</file>