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6A" w:rsidRPr="0020276A" w:rsidRDefault="0020276A" w:rsidP="0020276A">
      <w:pPr>
        <w:spacing w:after="0" w:line="240" w:lineRule="auto"/>
        <w:ind w:firstLine="709"/>
        <w:jc w:val="both"/>
        <w:rPr>
          <w:rFonts w:ascii="Times New Roman" w:hAnsi="Times New Roman" w:cs="Times New Roman"/>
          <w:b/>
          <w:color w:val="000000"/>
          <w:sz w:val="28"/>
          <w:szCs w:val="28"/>
        </w:rPr>
      </w:pPr>
      <w:bookmarkStart w:id="0" w:name="_GoBack"/>
      <w:r w:rsidRPr="0020276A">
        <w:rPr>
          <w:rFonts w:ascii="Times New Roman" w:hAnsi="Times New Roman" w:cs="Times New Roman"/>
          <w:b/>
          <w:sz w:val="28"/>
          <w:szCs w:val="28"/>
        </w:rPr>
        <w:t>«Ответственность за распространение в средствах массовой информации, социальных сетях заведомо ложной информации о действиях Вооруженных сил Российской Федерации при осуществлении специальная военная операция по защите Донецкой Народной Республики и Луганской Народной Республики»</w:t>
      </w:r>
    </w:p>
    <w:p w:rsidR="0020276A" w:rsidRPr="0084278E" w:rsidRDefault="0020276A" w:rsidP="0020276A">
      <w:pPr>
        <w:spacing w:after="0" w:line="240" w:lineRule="exact"/>
        <w:ind w:right="142" w:firstLine="709"/>
        <w:jc w:val="both"/>
        <w:rPr>
          <w:rFonts w:ascii="Times New Roman" w:hAnsi="Times New Roman" w:cs="Times New Roman"/>
          <w:color w:val="000000" w:themeColor="text1"/>
          <w:sz w:val="28"/>
          <w:szCs w:val="28"/>
        </w:rPr>
      </w:pP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Российской Федерацией с 24.02.2022 проводится специальная военная операция по защите Донецкой Народной Республики и Луганской Народной Республики.</w:t>
      </w: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 настоящее время фиксируются многочисленные факты распространения в средствах массовой информации, социальных сетях заведомо ложной информации о действиях Вооруженных сил Российской Федерации при осуществлении указанной операции, приводятся недостоверные данные о количестве потерь, жертвах среди мирного населения и разрушениях, вызванных якобы обстрелами со стороны российских военных.</w:t>
      </w: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В целях пресечения деятельности, направленной на дискредитацию Вооруженных сил Российской Федерации и в целом российского государства, федеральными законами от 04.03.2022 № 31-ФЗ «О внесении изменений в Кодекс Российской Федерации об административных правонарушениях» (далее - Закон № 31-ФЗ) и № 32-ФЗ «О внесении изменений в Уголовный кодекс Российской Федерации и статьи 31 и 151 Уголовно-процессуального кодекса Российской Федерации» (далее – Закон № 32-ФЗ)  введена административная и уголовная ответственность за такие деяния.</w:t>
      </w: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Так, введена статья 20.3.3 КоАП РФ, предусматривающая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деяния.</w:t>
      </w: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Часть 1 ст. 20.3.3 КоАП РФ предусматривает наказание в виде штрафа: для граждан – в размере от 30 до 50 тысяч рублей; для должностных лиц – от 100 до 200 тысяч рублей; для юридических лиц – от 300 до 500 тысяч рублей. За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ч. 2 ст. 20.3.3 КоАП установлена ответственность в виде штрафа: для граждан – от 50 до 100 тысяч рублей; для должностных лиц – от 200 тысяч до 300 тысяч рублей; для юридических лиц – от 500 тысяч до 1 миллиона рублей.</w:t>
      </w:r>
    </w:p>
    <w:p w:rsidR="0020276A" w:rsidRPr="0084278E"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 xml:space="preserve">Одновременно с этим введена ст. 20.3.4 КоАП РФ, устанавливающая ответственность за призывы к осуществлению иностранным государством, </w:t>
      </w:r>
      <w:r w:rsidRPr="0084278E">
        <w:rPr>
          <w:rFonts w:ascii="Times New Roman" w:hAnsi="Times New Roman" w:cs="Times New Roman"/>
          <w:sz w:val="28"/>
          <w:szCs w:val="28"/>
        </w:rPr>
        <w:lastRenderedPageBreak/>
        <w:t>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В качестве наказания предусмотрен штраф: для граждан – от 30 до 50 тысяч рублей; для должностных лиц – от 100 тысяч до 200 тысяч рублей; для юридических лиц – от 300 тысяч до 500 тысяч рублей.</w:t>
      </w:r>
    </w:p>
    <w:p w:rsidR="0020276A" w:rsidRPr="0068359B" w:rsidRDefault="0020276A" w:rsidP="0020276A">
      <w:pPr>
        <w:spacing w:after="0" w:line="240" w:lineRule="auto"/>
        <w:ind w:firstLine="709"/>
        <w:jc w:val="both"/>
        <w:rPr>
          <w:rFonts w:ascii="Times New Roman" w:hAnsi="Times New Roman" w:cs="Times New Roman"/>
          <w:sz w:val="28"/>
          <w:szCs w:val="28"/>
        </w:rPr>
      </w:pPr>
      <w:r w:rsidRPr="0084278E">
        <w:rPr>
          <w:rFonts w:ascii="Times New Roman" w:hAnsi="Times New Roman" w:cs="Times New Roman"/>
          <w:sz w:val="28"/>
          <w:szCs w:val="28"/>
        </w:rPr>
        <w:t>Законом № 32-ФЗ введена ст. 207.3 УК РФ, устанавливающая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Данное деяние 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3 срок до одного года,</w:t>
      </w:r>
      <w:r w:rsidRPr="0068359B">
        <w:rPr>
          <w:rFonts w:ascii="Times New Roman" w:hAnsi="Times New Roman" w:cs="Times New Roman"/>
          <w:sz w:val="28"/>
          <w:szCs w:val="28"/>
        </w:rPr>
        <w:t xml:space="preserve"> либо принудительными работами на срок до трех лет, либо лишением свободы на тот же срок. Часть 2 ст. 207.3 УК РФ предусматривает ответственность за те же действия, совершенные лицом с использованием своего служебного положения; группой лиц, группой лиц по предварительному сговору или организованной группой; с искусственным созданием доказательств обвинения; из корыстных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Наказание – штраф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пяти лет, либо лишение свободы на срок от пяти до десяти лет с лишением права занимать определенные должности или заниматься определенной деятельностью на срок до пяти лет. Часть 3 ст. 207.3 УК РФ предусматривает ответственность за деяния, предусмотренные частями первой и второй данной статьи, если они повлекли тяжкие последствия. Наказание - лишение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20276A" w:rsidRDefault="0020276A" w:rsidP="0020276A">
      <w:pPr>
        <w:spacing w:after="0" w:line="240" w:lineRule="auto"/>
        <w:ind w:firstLine="709"/>
        <w:jc w:val="both"/>
        <w:rPr>
          <w:rFonts w:ascii="Times New Roman" w:hAnsi="Times New Roman" w:cs="Times New Roman"/>
          <w:sz w:val="28"/>
          <w:szCs w:val="28"/>
        </w:rPr>
      </w:pPr>
      <w:r w:rsidRPr="0068359B">
        <w:rPr>
          <w:rFonts w:ascii="Times New Roman" w:hAnsi="Times New Roman" w:cs="Times New Roman"/>
          <w:sz w:val="28"/>
          <w:szCs w:val="28"/>
        </w:rPr>
        <w:t xml:space="preserve">Уголовная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 установлена ст. 280.3 УК РФ. Санкция статьи предусматривает штраф в размере от ста тысяч до трехсот </w:t>
      </w:r>
      <w:r w:rsidRPr="0068359B">
        <w:rPr>
          <w:rFonts w:ascii="Times New Roman" w:hAnsi="Times New Roman" w:cs="Times New Roman"/>
          <w:sz w:val="28"/>
          <w:szCs w:val="28"/>
        </w:rPr>
        <w:lastRenderedPageBreak/>
        <w:t>тысяч рублей или в размере заработной платы или иного дохода осужденного за период от одного года до двух лет, либо принудительные работы на срок до трех лет, либо арест на срок от четырех до шести месяцев, либо лишение свободы на срок до трех лет с лишением права занимать определенные должности или заниматься определенной деятельностью на тот же срок.</w:t>
      </w:r>
    </w:p>
    <w:p w:rsidR="0020276A" w:rsidRPr="0068359B" w:rsidRDefault="0020276A" w:rsidP="0020276A">
      <w:pPr>
        <w:spacing w:after="0" w:line="240" w:lineRule="auto"/>
        <w:ind w:firstLine="709"/>
        <w:jc w:val="both"/>
        <w:rPr>
          <w:rFonts w:ascii="Times New Roman" w:hAnsi="Times New Roman" w:cs="Times New Roman"/>
          <w:sz w:val="28"/>
          <w:szCs w:val="28"/>
        </w:rPr>
      </w:pPr>
      <w:r w:rsidRPr="0068359B">
        <w:rPr>
          <w:rFonts w:ascii="Times New Roman" w:hAnsi="Times New Roman" w:cs="Times New Roman"/>
          <w:sz w:val="28"/>
          <w:szCs w:val="28"/>
        </w:rPr>
        <w:t>Частью 2 ст. 280.3 УК РФ установлена уголовная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4 инфраструктуры, кредитных организаций, объектов энергетики, промышленности или связи. Наказание – штраф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 свободы на срок до пяти лет с лишением права занимать определенные должности или заниматься определенной деятельностью на тот же срок.</w:t>
      </w:r>
    </w:p>
    <w:p w:rsidR="0020276A" w:rsidRDefault="0020276A" w:rsidP="0020276A">
      <w:pPr>
        <w:spacing w:after="0" w:line="240" w:lineRule="auto"/>
        <w:ind w:firstLine="709"/>
        <w:jc w:val="both"/>
        <w:rPr>
          <w:rFonts w:ascii="Times New Roman" w:hAnsi="Times New Roman" w:cs="Times New Roman"/>
          <w:sz w:val="28"/>
          <w:szCs w:val="28"/>
        </w:rPr>
      </w:pPr>
      <w:r w:rsidRPr="0068359B">
        <w:rPr>
          <w:rFonts w:ascii="Times New Roman" w:hAnsi="Times New Roman" w:cs="Times New Roman"/>
          <w:sz w:val="28"/>
          <w:szCs w:val="28"/>
        </w:rPr>
        <w:t>Также ст. 284.2 УК РФ установлена ответственность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Санкция статьи предусматривает штраф в размере до пятисот тысяч рублей или в размере заработной платы или иного дохода осужденного за период до трех лет, либо ограничение свободы на срок до трех лет, либо принудительные работы на срок до трех лет, либо арестом на срок до шести месяцев, либо лишение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r w:rsidRPr="004717F2">
        <w:rPr>
          <w:rFonts w:ascii="Times New Roman" w:hAnsi="Times New Roman" w:cs="Times New Roman"/>
          <w:sz w:val="28"/>
          <w:szCs w:val="28"/>
        </w:rPr>
        <w:t>.</w:t>
      </w:r>
    </w:p>
    <w:p w:rsidR="0020276A" w:rsidRDefault="0020276A" w:rsidP="0020276A">
      <w:pPr>
        <w:spacing w:after="0" w:line="240" w:lineRule="auto"/>
        <w:ind w:firstLine="709"/>
        <w:jc w:val="both"/>
        <w:rPr>
          <w:rFonts w:ascii="Times New Roman" w:hAnsi="Times New Roman" w:cs="Times New Roman"/>
          <w:sz w:val="28"/>
          <w:szCs w:val="28"/>
        </w:rPr>
      </w:pPr>
    </w:p>
    <w:p w:rsidR="0020276A" w:rsidRPr="0020276A" w:rsidRDefault="0020276A" w:rsidP="0020276A">
      <w:pPr>
        <w:ind w:firstLine="709"/>
        <w:jc w:val="both"/>
        <w:rPr>
          <w:rFonts w:ascii="Times New Roman" w:hAnsi="Times New Roman" w:cs="Times New Roman"/>
          <w:color w:val="000000"/>
          <w:sz w:val="28"/>
          <w:szCs w:val="28"/>
        </w:rPr>
      </w:pPr>
    </w:p>
    <w:p w:rsidR="0020276A" w:rsidRPr="0020276A" w:rsidRDefault="0020276A" w:rsidP="0020276A">
      <w:pPr>
        <w:spacing w:line="200" w:lineRule="exact"/>
        <w:jc w:val="both"/>
        <w:rPr>
          <w:rFonts w:ascii="Times New Roman" w:hAnsi="Times New Roman" w:cs="Times New Roman"/>
          <w:color w:val="000000"/>
          <w:sz w:val="28"/>
          <w:szCs w:val="28"/>
        </w:rPr>
      </w:pPr>
      <w:r w:rsidRPr="0020276A">
        <w:rPr>
          <w:rFonts w:ascii="Times New Roman" w:hAnsi="Times New Roman" w:cs="Times New Roman"/>
          <w:color w:val="000000"/>
          <w:sz w:val="28"/>
          <w:szCs w:val="28"/>
        </w:rPr>
        <w:t>Старший помощник прокурора Иловлинского района</w:t>
      </w:r>
    </w:p>
    <w:bookmarkEnd w:id="0"/>
    <w:p w:rsidR="0020276A" w:rsidRPr="0020276A" w:rsidRDefault="0020276A" w:rsidP="0020276A">
      <w:pPr>
        <w:tabs>
          <w:tab w:val="left" w:pos="7545"/>
        </w:tabs>
        <w:spacing w:line="200" w:lineRule="exact"/>
        <w:jc w:val="both"/>
        <w:rPr>
          <w:rFonts w:ascii="Times New Roman" w:hAnsi="Times New Roman" w:cs="Times New Roman"/>
          <w:color w:val="000000"/>
          <w:sz w:val="28"/>
          <w:szCs w:val="28"/>
        </w:rPr>
      </w:pPr>
    </w:p>
    <w:p w:rsidR="0020276A" w:rsidRPr="0020276A" w:rsidRDefault="0020276A" w:rsidP="0020276A">
      <w:pPr>
        <w:tabs>
          <w:tab w:val="left" w:pos="7545"/>
        </w:tabs>
        <w:spacing w:line="200" w:lineRule="exact"/>
        <w:jc w:val="both"/>
        <w:rPr>
          <w:rFonts w:ascii="Times New Roman" w:hAnsi="Times New Roman" w:cs="Times New Roman"/>
          <w:color w:val="000000"/>
          <w:sz w:val="20"/>
          <w:szCs w:val="20"/>
        </w:rPr>
      </w:pPr>
      <w:r w:rsidRPr="0020276A">
        <w:rPr>
          <w:rFonts w:ascii="Times New Roman" w:hAnsi="Times New Roman" w:cs="Times New Roman"/>
          <w:color w:val="000000"/>
          <w:sz w:val="28"/>
          <w:szCs w:val="28"/>
        </w:rPr>
        <w:t xml:space="preserve">юрист 1 класса </w:t>
      </w:r>
      <w:r w:rsidRPr="0020276A">
        <w:rPr>
          <w:rFonts w:ascii="Times New Roman" w:hAnsi="Times New Roman" w:cs="Times New Roman"/>
          <w:color w:val="000000"/>
          <w:sz w:val="28"/>
          <w:szCs w:val="28"/>
        </w:rPr>
        <w:tab/>
        <w:t xml:space="preserve">  </w:t>
      </w:r>
      <w:proofErr w:type="spellStart"/>
      <w:r w:rsidRPr="0020276A">
        <w:rPr>
          <w:rFonts w:ascii="Times New Roman" w:hAnsi="Times New Roman" w:cs="Times New Roman"/>
          <w:color w:val="000000"/>
          <w:sz w:val="28"/>
          <w:szCs w:val="28"/>
        </w:rPr>
        <w:t>Е.С.Чекунова</w:t>
      </w:r>
      <w:proofErr w:type="spellEnd"/>
      <w:r w:rsidRPr="0020276A">
        <w:rPr>
          <w:rFonts w:ascii="Times New Roman" w:hAnsi="Times New Roman" w:cs="Times New Roman"/>
          <w:color w:val="000000"/>
          <w:sz w:val="28"/>
          <w:szCs w:val="28"/>
        </w:rPr>
        <w:t xml:space="preserve"> </w:t>
      </w:r>
    </w:p>
    <w:p w:rsidR="0020276A" w:rsidRPr="0020276A" w:rsidRDefault="0020276A" w:rsidP="0020276A">
      <w:pPr>
        <w:spacing w:after="0" w:line="240" w:lineRule="auto"/>
        <w:ind w:firstLine="709"/>
        <w:jc w:val="both"/>
        <w:rPr>
          <w:rFonts w:ascii="Times New Roman" w:hAnsi="Times New Roman" w:cs="Times New Roman"/>
        </w:rPr>
      </w:pPr>
    </w:p>
    <w:sectPr w:rsidR="0020276A" w:rsidRPr="0020276A" w:rsidSect="002E58E2">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6A"/>
    <w:rsid w:val="0020276A"/>
    <w:rsid w:val="002E58E2"/>
    <w:rsid w:val="00DF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Чекунова Елена Сергеевна</dc:creator>
  <cp:lastModifiedBy>kachalino</cp:lastModifiedBy>
  <cp:revision>2</cp:revision>
  <dcterms:created xsi:type="dcterms:W3CDTF">2022-05-30T10:18:00Z</dcterms:created>
  <dcterms:modified xsi:type="dcterms:W3CDTF">2022-05-30T10:18:00Z</dcterms:modified>
</cp:coreProperties>
</file>