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08" w:rsidRPr="00CE2E00" w:rsidRDefault="00B81608" w:rsidP="00B8160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81608" w:rsidRPr="00CE2E00" w:rsidRDefault="00B81608" w:rsidP="00B8160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ВОЗМОЖНО ПРЕДОСТАВЛЕНИЕ В ЭЛЕКТРОННОМ ВИДЕ</w:t>
      </w:r>
    </w:p>
    <w:p w:rsidR="00B81608" w:rsidRPr="00CE2E00" w:rsidRDefault="00B81608" w:rsidP="00B81608">
      <w:pPr>
        <w:widowControl/>
        <w:autoSpaceDE/>
        <w:autoSpaceDN/>
        <w:adjustRightInd/>
        <w:spacing w:line="8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81608" w:rsidRPr="00CE2E00" w:rsidRDefault="00B81608" w:rsidP="00B8160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81608" w:rsidRPr="00CE2E00" w:rsidRDefault="00B81608" w:rsidP="00B8160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РЕГИОНАЛЬНОЕ СТАТИСТИЧЕСКОЕ НАБЛЮДЕНИЕ</w:t>
      </w:r>
    </w:p>
    <w:p w:rsidR="00B81608" w:rsidRPr="00CE2E00" w:rsidRDefault="00B81608" w:rsidP="00B8160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1608" w:rsidRPr="00CE2E00" w:rsidRDefault="00B81608" w:rsidP="00B8160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Хозяйствующий субъект   ________________________________________________</w:t>
      </w:r>
    </w:p>
    <w:p w:rsidR="00B81608" w:rsidRPr="00CE2E00" w:rsidRDefault="00B81608" w:rsidP="00B81608">
      <w:pPr>
        <w:widowControl/>
        <w:autoSpaceDE/>
        <w:autoSpaceDN/>
        <w:adjustRightInd/>
        <w:ind w:left="3402" w:firstLine="0"/>
        <w:jc w:val="left"/>
        <w:rPr>
          <w:rFonts w:ascii="Times New Roman" w:hAnsi="Times New Roman" w:cs="Times New Roman"/>
          <w:sz w:val="16"/>
          <w:szCs w:val="16"/>
        </w:rPr>
      </w:pPr>
      <w:r w:rsidRPr="00CE2E00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B81608" w:rsidRPr="00CE2E00" w:rsidRDefault="00B81608" w:rsidP="00B81608">
      <w:pPr>
        <w:widowControl/>
        <w:autoSpaceDE/>
        <w:autoSpaceDN/>
        <w:adjustRightInd/>
        <w:ind w:left="3402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B81608" w:rsidRPr="00CE2E00" w:rsidRDefault="00B81608" w:rsidP="00B8160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Код ОКПО  ________________________________</w:t>
      </w:r>
    </w:p>
    <w:p w:rsidR="00B81608" w:rsidRPr="00CE2E00" w:rsidRDefault="00B81608" w:rsidP="00B8160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1608" w:rsidRPr="00CE2E00" w:rsidRDefault="00B81608" w:rsidP="00B8160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Почтовый адрес  ________________________________________________________</w:t>
      </w:r>
    </w:p>
    <w:p w:rsidR="00B81608" w:rsidRPr="00CE2E00" w:rsidRDefault="00B81608" w:rsidP="00B8160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962"/>
        <w:gridCol w:w="1984"/>
        <w:gridCol w:w="2268"/>
      </w:tblGrid>
      <w:tr w:rsidR="00B81608" w:rsidRPr="00CE2E00" w:rsidTr="00CF08AC"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Предоставляют: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Форма № МП</w:t>
            </w:r>
          </w:p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(регион-инвест)</w:t>
            </w:r>
          </w:p>
        </w:tc>
      </w:tr>
      <w:tr w:rsidR="00B81608" w:rsidRPr="00CE2E00" w:rsidTr="00CF08AC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08" w:rsidRPr="003B5042" w:rsidRDefault="001D78E2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13" o:spid="_x0000_s1026" style="position:absolute;margin-left:611.05pt;margin-top:80.55pt;width:116.75pt;height:18.7pt;z-index:-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" o:allowincell="f" fillcolor="#f2f2f2" strokeweight="1.5pt"/>
              </w:pict>
            </w:r>
            <w:r w:rsidR="00B81608" w:rsidRPr="003B5042">
              <w:rPr>
                <w:rFonts w:ascii="Times New Roman" w:hAnsi="Times New Roman" w:cs="Times New Roman"/>
                <w:sz w:val="24"/>
                <w:szCs w:val="24"/>
              </w:rPr>
              <w:t>юридические лица, являющиеся субъектами малого предпринимательства (включая микропредприятия):</w:t>
            </w:r>
          </w:p>
          <w:p w:rsidR="00B81608" w:rsidRPr="003B5042" w:rsidRDefault="00B81608" w:rsidP="00CF08AC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>- комитету экономической политики и развития Волгоградской области через территориальный орган Федеральной службы государственной статистики по Волгоградской области   по установленному им адресу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608" w:rsidRPr="003B5042" w:rsidRDefault="00B81608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 xml:space="preserve">25 января – </w:t>
            </w:r>
            <w:r w:rsidRPr="003B5042">
              <w:rPr>
                <w:rFonts w:ascii="Times New Roman" w:hAnsi="Times New Roman" w:cs="Times New Roman"/>
                <w:sz w:val="24"/>
                <w:szCs w:val="24"/>
              </w:rPr>
              <w:br/>
              <w:t>07 февраля</w:t>
            </w:r>
          </w:p>
          <w:p w:rsidR="00B81608" w:rsidRPr="003B5042" w:rsidRDefault="00B81608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08" w:rsidRPr="003B5042" w:rsidRDefault="00B81608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Государственным контрактом </w:t>
            </w:r>
          </w:p>
          <w:p w:rsidR="00B81608" w:rsidRPr="003B5042" w:rsidRDefault="00B81608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Облкомэконом-развития</w:t>
            </w:r>
          </w:p>
        </w:tc>
      </w:tr>
    </w:tbl>
    <w:p w:rsidR="00B81608" w:rsidRPr="00CE2E00" w:rsidRDefault="00B81608" w:rsidP="00B8160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1608" w:rsidRPr="00CE2E00" w:rsidRDefault="00B81608" w:rsidP="00B8160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1608" w:rsidRPr="00CE2E00" w:rsidRDefault="00B81608" w:rsidP="00B8160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072"/>
      </w:tblGrid>
      <w:tr w:rsidR="00B81608" w:rsidRPr="00CE2E00" w:rsidTr="00CF08AC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ИНВЕСТИЦИЯХ В ОСНОВНОЙ КАПИТАЛ </w:t>
            </w:r>
          </w:p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МАЛОГО ПРЕДПРИЯТИЯ</w:t>
            </w: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E00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2E0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608" w:rsidRPr="00CE2E00" w:rsidRDefault="001D78E2" w:rsidP="00B81608">
      <w:pPr>
        <w:widowControl/>
        <w:autoSpaceDE/>
        <w:autoSpaceDN/>
        <w:adjustRightInd/>
        <w:spacing w:line="54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8" o:spid="_x0000_s1031" style="position:absolute;margin-left:605.8pt;margin-top:24.05pt;width:117.5pt;height:16.55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" o:allowincell="f" fillcolor="#f2f2f2" strokeweight="1.25pt"/>
        </w:pict>
      </w:r>
    </w:p>
    <w:p w:rsidR="00B81608" w:rsidRPr="00CE2E00" w:rsidRDefault="00B81608" w:rsidP="00B8160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1608" w:rsidRPr="00CE2E00" w:rsidRDefault="00B81608" w:rsidP="00B8160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1608" w:rsidRPr="00CE2E00" w:rsidRDefault="00B81608" w:rsidP="00B8160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1608" w:rsidRPr="00CE2E00" w:rsidRDefault="00B81608" w:rsidP="00B8160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1608" w:rsidRPr="00CE2E00" w:rsidRDefault="001D78E2" w:rsidP="00B8160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rect id="Rectangle 9" o:spid="_x0000_s1030" style="position:absolute;margin-left:7.9pt;margin-top:1.9pt;width:734.45pt;height:201.7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" o:allowincell="f" filled="f" stroked="f">
            <v:textbox inset="1pt,1pt,1pt,1pt">
              <w:txbxContent>
                <w:p w:rsidR="00B81608" w:rsidRDefault="00B81608" w:rsidP="00B81608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:rsidR="00B81608" w:rsidRPr="00CE2E00" w:rsidRDefault="00B81608" w:rsidP="00B8160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1608" w:rsidRPr="00CE2E00" w:rsidRDefault="00B81608" w:rsidP="00B81608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E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E2E0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 Инвестиции в основной капитал</w:t>
      </w:r>
    </w:p>
    <w:p w:rsidR="00B81608" w:rsidRPr="00CE2E00" w:rsidRDefault="00B81608" w:rsidP="00B81608">
      <w:pPr>
        <w:keepNext/>
        <w:widowControl/>
        <w:autoSpaceDE/>
        <w:autoSpaceDN/>
        <w:adjustRightInd/>
        <w:spacing w:line="240" w:lineRule="exact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 xml:space="preserve"> Код по ОКЕИ:  тысяча рублей </w:t>
      </w:r>
      <w:r w:rsidRPr="00CE2E00">
        <w:rPr>
          <w:rFonts w:ascii="Times New Roman" w:hAnsi="Times New Roman" w:cs="Times New Roman"/>
          <w:sz w:val="24"/>
          <w:szCs w:val="24"/>
        </w:rPr>
        <w:sym w:font="Symbol" w:char="F02D"/>
      </w:r>
      <w:r w:rsidRPr="00CE2E00">
        <w:rPr>
          <w:rFonts w:ascii="Times New Roman" w:hAnsi="Times New Roman" w:cs="Times New Roman"/>
          <w:sz w:val="24"/>
          <w:szCs w:val="24"/>
        </w:rPr>
        <w:t xml:space="preserve"> 384 (с одним десятичным знаком)</w:t>
      </w:r>
    </w:p>
    <w:tbl>
      <w:tblPr>
        <w:tblW w:w="935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6946"/>
        <w:gridCol w:w="992"/>
        <w:gridCol w:w="1418"/>
      </w:tblGrid>
      <w:tr w:rsidR="00B81608" w:rsidRPr="00CE2E00" w:rsidTr="00CF08AC">
        <w:trPr>
          <w:cantSplit/>
          <w:trHeight w:val="808"/>
        </w:trPr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81608" w:rsidRPr="00CE2E00" w:rsidTr="00CF08AC">
        <w:trPr>
          <w:cantSplit/>
          <w:trHeight w:val="526"/>
        </w:trPr>
        <w:tc>
          <w:tcPr>
            <w:tcW w:w="6946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08" w:rsidRPr="00CE2E00" w:rsidTr="00CF08AC">
        <w:trPr>
          <w:cantSplit/>
          <w:trHeight w:val="475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- жилые здания и помещения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08" w:rsidRPr="00CE2E00" w:rsidTr="00CF08AC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left="49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- здания (кроме жилых)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08" w:rsidRPr="00CE2E00" w:rsidTr="00CF08AC">
        <w:trPr>
          <w:cantSplit/>
          <w:trHeight w:val="455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20" w:lineRule="exact"/>
              <w:ind w:left="49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- сооружения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08" w:rsidRPr="00CE2E00" w:rsidTr="00CF08AC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left="49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- транспортные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08" w:rsidRPr="00CE2E00" w:rsidTr="00CF08AC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    - информационное, компьютерное и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телекоммуникационное (</w:t>
            </w:r>
            <w:r w:rsidRPr="00CE2E00">
              <w:rPr>
                <w:rFonts w:ascii="Times New Roman" w:hAnsi="Times New Roman" w:cs="Times New Roman"/>
                <w:caps/>
                <w:sz w:val="24"/>
                <w:szCs w:val="24"/>
              </w:rPr>
              <w:t>икт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) оборудование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08" w:rsidRPr="00CE2E00" w:rsidTr="00CF08AC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    - прочие машины и оборудование, включая хозяйственный 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инвентарь, и другие объекты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08" w:rsidRPr="00CE2E00" w:rsidTr="00CF08AC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    - прочие инвестиции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08" w:rsidRPr="00CE2E00" w:rsidTr="00CF08AC">
        <w:trPr>
          <w:cantSplit/>
          <w:trHeight w:val="657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81608" w:rsidRPr="00CE2E00" w:rsidRDefault="001D78E2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3" o:spid="_x0000_s1029" style="position:absolute;margin-left:217.4pt;margin-top:4.1pt;width:123.9pt;height:24.3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" o:allowincell="f" filled="f" strokeweight="1pt"/>
              </w:pict>
            </w:r>
            <w:r w:rsidR="00B81608" w:rsidRPr="00CE2E00">
              <w:rPr>
                <w:rFonts w:ascii="Times New Roman" w:hAnsi="Times New Roman" w:cs="Times New Roman"/>
                <w:sz w:val="24"/>
                <w:szCs w:val="24"/>
              </w:rPr>
              <w:t>Из строки 01 - по видам деятельности</w:t>
            </w:r>
          </w:p>
          <w:p w:rsidR="00B81608" w:rsidRPr="00CE2E00" w:rsidRDefault="00B81608" w:rsidP="00CF08AC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left="141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код по ОКВЭД2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08" w:rsidRPr="00CE2E00" w:rsidTr="00CF08AC">
        <w:trPr>
          <w:cantSplit/>
          <w:trHeight w:hRule="exact" w:val="671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81608" w:rsidRPr="00CE2E00" w:rsidRDefault="001D78E2" w:rsidP="00CF08AC">
            <w:pPr>
              <w:widowControl/>
              <w:autoSpaceDE/>
              <w:autoSpaceDN/>
              <w:adjustRightInd/>
              <w:ind w:left="141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2" o:spid="_x0000_s1028" style="position:absolute;left:0;text-align:left;margin-left:217.4pt;margin-top:3.5pt;width:123.9pt;height:25.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" o:allowincell="f" filled="f" strokeweight="1pt"/>
              </w:pict>
            </w:r>
            <w:r w:rsidR="00B81608" w:rsidRPr="00CE2E00">
              <w:rPr>
                <w:rFonts w:ascii="Times New Roman" w:hAnsi="Times New Roman" w:cs="Times New Roman"/>
                <w:sz w:val="24"/>
                <w:szCs w:val="24"/>
              </w:rPr>
              <w:t>код по ОКВЭД2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08" w:rsidRPr="00CE2E00" w:rsidTr="00CF08AC">
        <w:trPr>
          <w:cantSplit/>
          <w:trHeight w:hRule="exact" w:val="707"/>
        </w:trPr>
        <w:tc>
          <w:tcPr>
            <w:tcW w:w="694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608" w:rsidRPr="00CE2E00" w:rsidRDefault="001D78E2" w:rsidP="00CF08AC">
            <w:pPr>
              <w:widowControl/>
              <w:autoSpaceDE/>
              <w:autoSpaceDN/>
              <w:adjustRightInd/>
              <w:ind w:left="1418"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1" o:spid="_x0000_s1027" style="position:absolute;left:0;text-align:left;margin-left:217.4pt;margin-top:2.65pt;width:123.9pt;height:27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" o:allowincell="f" filled="f" strokeweight="1pt"/>
              </w:pict>
            </w:r>
            <w:r w:rsidR="00B81608" w:rsidRPr="00CE2E00">
              <w:rPr>
                <w:rFonts w:ascii="Times New Roman" w:hAnsi="Times New Roman" w:cs="Times New Roman"/>
                <w:noProof/>
                <w:sz w:val="24"/>
                <w:szCs w:val="24"/>
              </w:rPr>
              <w:t>код по ОКВЭД2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08" w:rsidRPr="00CE2E00" w:rsidTr="00CF08AC">
        <w:trPr>
          <w:cantSplit/>
        </w:trPr>
        <w:tc>
          <w:tcPr>
            <w:tcW w:w="69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608" w:rsidRPr="00CE2E00" w:rsidRDefault="00B81608" w:rsidP="00B81608">
      <w:pPr>
        <w:widowControl/>
        <w:numPr>
          <w:ilvl w:val="12"/>
          <w:numId w:val="0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Раздел 2.  Источники инвестиций</w:t>
      </w:r>
    </w:p>
    <w:p w:rsidR="00B81608" w:rsidRPr="00CE2E00" w:rsidRDefault="00B81608" w:rsidP="00B81608">
      <w:pPr>
        <w:widowControl/>
        <w:numPr>
          <w:ilvl w:val="12"/>
          <w:numId w:val="0"/>
        </w:num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 xml:space="preserve">Код по ОКЕИ:  тысяча рублей </w:t>
      </w:r>
      <w:r w:rsidRPr="00CE2E00">
        <w:rPr>
          <w:rFonts w:ascii="Times New Roman" w:hAnsi="Times New Roman" w:cs="Times New Roman"/>
          <w:sz w:val="24"/>
          <w:szCs w:val="24"/>
        </w:rPr>
        <w:sym w:font="Symbol" w:char="F02D"/>
      </w:r>
      <w:r w:rsidRPr="00CE2E00">
        <w:rPr>
          <w:rFonts w:ascii="Times New Roman" w:hAnsi="Times New Roman" w:cs="Times New Roman"/>
          <w:sz w:val="24"/>
          <w:szCs w:val="24"/>
        </w:rPr>
        <w:t xml:space="preserve"> 384 (с одним десятичным знаком)                                                </w:t>
      </w:r>
    </w:p>
    <w:tbl>
      <w:tblPr>
        <w:tblpPr w:leftFromText="180" w:rightFromText="180" w:vertAnchor="text" w:horzAnchor="margin" w:tblpY="56"/>
        <w:tblW w:w="95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7017"/>
        <w:gridCol w:w="992"/>
        <w:gridCol w:w="1560"/>
      </w:tblGrid>
      <w:tr w:rsidR="00B81608" w:rsidRPr="00CE2E00" w:rsidTr="00CF08AC">
        <w:trPr>
          <w:cantSplit/>
        </w:trPr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81608" w:rsidRPr="00CE2E00" w:rsidTr="00CF08AC">
        <w:trPr>
          <w:cantSplit/>
          <w:trHeight w:val="552"/>
        </w:trPr>
        <w:tc>
          <w:tcPr>
            <w:tcW w:w="70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08" w:rsidRPr="00CE2E00" w:rsidTr="00CF08AC">
        <w:trPr>
          <w:cantSplit/>
          <w:trHeight w:val="498"/>
        </w:trPr>
        <w:tc>
          <w:tcPr>
            <w:tcW w:w="7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Привлеченные средства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08" w:rsidRPr="00CE2E00" w:rsidTr="00CF08AC">
        <w:trPr>
          <w:cantSplit/>
          <w:trHeight w:val="423"/>
        </w:trPr>
        <w:tc>
          <w:tcPr>
            <w:tcW w:w="7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в том числе </w:t>
            </w:r>
          </w:p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  - 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08" w:rsidRPr="00CE2E00" w:rsidTr="00CF08AC">
        <w:trPr>
          <w:cantSplit/>
          <w:trHeight w:val="423"/>
        </w:trPr>
        <w:tc>
          <w:tcPr>
            <w:tcW w:w="7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B81608" w:rsidRPr="00CE2E00" w:rsidRDefault="00B81608" w:rsidP="00CF08AC">
            <w:pPr>
              <w:widowControl/>
              <w:autoSpaceDE/>
              <w:autoSpaceDN/>
              <w:adjustRightInd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-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608" w:rsidRPr="00CE2E00" w:rsidRDefault="00B81608" w:rsidP="00CF08AC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608" w:rsidRPr="00CE2E00" w:rsidRDefault="00B81608" w:rsidP="00B8160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B81608" w:rsidRPr="00CE2E00" w:rsidRDefault="00B81608" w:rsidP="00B8160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B81608" w:rsidRPr="00CE2E00" w:rsidRDefault="00B81608" w:rsidP="00B8160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B81608" w:rsidRPr="00CE2E00" w:rsidRDefault="00B81608" w:rsidP="00B8160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E2E00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лицо,                                               </w:t>
      </w:r>
    </w:p>
    <w:p w:rsidR="00B81608" w:rsidRPr="00CE2E00" w:rsidRDefault="00B81608" w:rsidP="00B8160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E2E00">
        <w:rPr>
          <w:rFonts w:ascii="Times New Roman" w:hAnsi="Times New Roman" w:cs="Times New Roman"/>
          <w:color w:val="000000"/>
          <w:sz w:val="24"/>
          <w:szCs w:val="24"/>
        </w:rPr>
        <w:t>ответственное за              ________________        ___________________    ______________</w:t>
      </w:r>
    </w:p>
    <w:p w:rsidR="00B81608" w:rsidRPr="00CE2E00" w:rsidRDefault="00B81608" w:rsidP="00B81608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формы             </w:t>
      </w:r>
      <w:r w:rsidRPr="00CE2E00">
        <w:rPr>
          <w:rFonts w:ascii="Times New Roman" w:hAnsi="Times New Roman" w:cs="Times New Roman"/>
          <w:sz w:val="24"/>
          <w:szCs w:val="24"/>
        </w:rPr>
        <w:t>(должность)                            (Ф.И.О.)                    (подпись)</w:t>
      </w:r>
    </w:p>
    <w:p w:rsidR="00B81608" w:rsidRPr="00CE2E00" w:rsidRDefault="00B81608" w:rsidP="00B8160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B81608" w:rsidRPr="00CE2E00" w:rsidRDefault="00B81608" w:rsidP="00B8160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_________________________       __________________         __________________________</w:t>
      </w:r>
    </w:p>
    <w:p w:rsidR="00B81608" w:rsidRPr="00CE2E00" w:rsidRDefault="00B81608" w:rsidP="00B8160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(номер контактного телефона)                 (</w:t>
      </w:r>
      <w:r w:rsidRPr="00CE2E0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E2E00">
        <w:rPr>
          <w:rFonts w:ascii="Times New Roman" w:hAnsi="Times New Roman" w:cs="Times New Roman"/>
          <w:sz w:val="24"/>
          <w:szCs w:val="24"/>
        </w:rPr>
        <w:t>-</w:t>
      </w:r>
      <w:r w:rsidRPr="00CE2E0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E2E00">
        <w:rPr>
          <w:rFonts w:ascii="Times New Roman" w:hAnsi="Times New Roman" w:cs="Times New Roman"/>
          <w:sz w:val="24"/>
          <w:szCs w:val="24"/>
        </w:rPr>
        <w:t>)                      (дата составления документа)</w:t>
      </w:r>
    </w:p>
    <w:p w:rsidR="00B81608" w:rsidRPr="00CE2E00" w:rsidRDefault="00B81608" w:rsidP="00B81608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81608" w:rsidRPr="00CE2E00" w:rsidRDefault="00B81608" w:rsidP="00B81608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E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E2E0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Указания по заполнению формы федерального статистического наблюдения</w:t>
      </w:r>
    </w:p>
    <w:p w:rsidR="00B81608" w:rsidRPr="00CE2E00" w:rsidRDefault="00B81608" w:rsidP="00B81608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B81608" w:rsidRPr="00CE2E00" w:rsidRDefault="00B81608" w:rsidP="00B81608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Инвестиции в основной капитал</w:t>
      </w:r>
      <w:r w:rsidRPr="00CE2E00">
        <w:rPr>
          <w:rFonts w:ascii="Times New Roman" w:hAnsi="Times New Roman" w:cs="Times New Roman"/>
          <w:sz w:val="24"/>
          <w:szCs w:val="24"/>
        </w:rPr>
        <w:t xml:space="preserve"> представляют собойзатраты на строительство, реконструкцию (включая расширение и модернизацию) объектов, которые приводят к увеличению их первоначальной стоимости и повышению полезного эффекта использования, приобретение машин, оборудования, транспортных средств, производственного и хозяйственного инвентаря, на формирование рабочего, продуктивного и племенного стада, насаждение и выращивание многолетних культур и т.д., инвестиции в объекты интеллектуальной собственности: программное обеспечение и базы данных, оригиналы произведений развлекательного жанра, литературы и искусства, научные исследования и разработки, создание и приобретение изобретений, полезных моделей и промышленных образцов, разведка недр и оценка запасов полезных ископаемых, включая произведенные нематериальные поисковые затраты.</w:t>
      </w:r>
    </w:p>
    <w:p w:rsidR="00B81608" w:rsidRPr="00CE2E00" w:rsidRDefault="00B81608" w:rsidP="00B81608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Данные в форме приводятся без налога на добавленную стоимость.</w:t>
      </w:r>
    </w:p>
    <w:p w:rsidR="00B81608" w:rsidRPr="00CE2E00" w:rsidRDefault="00B81608" w:rsidP="00B81608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Не включают в инвестиции в основнойкапитал</w:t>
      </w:r>
      <w:r w:rsidRPr="00CE2E00">
        <w:rPr>
          <w:rFonts w:ascii="Times New Roman" w:hAnsi="Times New Roman" w:cs="Times New Roman"/>
          <w:sz w:val="24"/>
          <w:szCs w:val="24"/>
        </w:rPr>
        <w:t xml:space="preserve"> затраты на приобретение основных средств стоимостью не более 40 тысяч рублей, если они не отражаются в бухгалтерском учете в составе основных средств (в соответствии с Положением по бухгалтерскому учету «Учет основных средств» ПБУ 6/01).</w:t>
      </w:r>
    </w:p>
    <w:p w:rsidR="00B81608" w:rsidRPr="00CE2E00" w:rsidRDefault="00B81608" w:rsidP="00B81608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Не относятся к инвестициям в основной капитал:</w:t>
      </w:r>
    </w:p>
    <w:p w:rsidR="00B81608" w:rsidRPr="00CE2E00" w:rsidRDefault="00B81608" w:rsidP="00B81608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Cs w:val="24"/>
        </w:rPr>
        <w:sym w:font="Symbol" w:char="F02D"/>
      </w:r>
      <w:r w:rsidRPr="00CE2E00">
        <w:rPr>
          <w:rFonts w:ascii="Times New Roman" w:hAnsi="Times New Roman" w:cs="Times New Roman"/>
          <w:sz w:val="24"/>
          <w:szCs w:val="24"/>
        </w:rPr>
        <w:t>затраты на приобретение юридическими лицами в собственность земельных участков, объектов природопользования, контрактов, договоров аренды, лицензий;</w:t>
      </w:r>
    </w:p>
    <w:p w:rsidR="00B81608" w:rsidRPr="00CE2E00" w:rsidRDefault="00B81608" w:rsidP="00B81608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Cs w:val="24"/>
        </w:rPr>
        <w:sym w:font="Symbol" w:char="F02D"/>
      </w:r>
      <w:r w:rsidRPr="00CE2E00">
        <w:rPr>
          <w:rFonts w:ascii="Times New Roman" w:hAnsi="Times New Roman" w:cs="Times New Roman"/>
          <w:sz w:val="24"/>
          <w:szCs w:val="24"/>
        </w:rPr>
        <w:t>затраты на приобретение машин, оборудования, ИКТ, транспортных средств, зданий и сооружений, числившихся ранее в основных фондах у других юридических и физических лиц;</w:t>
      </w:r>
    </w:p>
    <w:p w:rsidR="00B81608" w:rsidRPr="00CE2E00" w:rsidRDefault="00B81608" w:rsidP="00B81608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Cs w:val="24"/>
        </w:rPr>
        <w:sym w:font="Symbol" w:char="F02D"/>
      </w:r>
      <w:r w:rsidRPr="00CE2E00">
        <w:rPr>
          <w:rFonts w:ascii="Times New Roman" w:hAnsi="Times New Roman" w:cs="Times New Roman"/>
          <w:sz w:val="24"/>
          <w:szCs w:val="24"/>
        </w:rPr>
        <w:t>затраты  на приобретение объектов, не завершенных строительством, и квартир в объектах жилого фонда, а также вновь построенных основных фондов, приобретенных у застройщика.</w:t>
      </w:r>
    </w:p>
    <w:p w:rsidR="00B81608" w:rsidRPr="00CE2E00" w:rsidRDefault="00B81608" w:rsidP="00B81608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Cs w:val="24"/>
        </w:rPr>
        <w:sym w:font="Symbol" w:char="F02D"/>
      </w:r>
      <w:r w:rsidRPr="00CE2E00">
        <w:rPr>
          <w:rFonts w:ascii="Times New Roman" w:hAnsi="Times New Roman" w:cs="Times New Roman"/>
          <w:sz w:val="24"/>
          <w:szCs w:val="24"/>
        </w:rPr>
        <w:t>переданные с баланса на баланс организации основные фонды.</w:t>
      </w:r>
    </w:p>
    <w:p w:rsidR="00B81608" w:rsidRPr="00CE2E00" w:rsidRDefault="00B81608" w:rsidP="00B81608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В разделе 1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сведения о размере инвестиций в основной капитал. </w:t>
      </w:r>
    </w:p>
    <w:p w:rsidR="00B81608" w:rsidRPr="00CE2E00" w:rsidRDefault="00B81608" w:rsidP="00B81608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01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инвестиции в основной капитал: затраты на строительство, реконструкцию объектов, которые приводят к увеличению их первоначальной стоимости, приобретение машин, оборудования, транспортных средств, производственного и хозяйственного инвентаря, бухгалтерский учет которых осуществляется в порядке, установленном для учета вложений во внеоборотные активы. </w:t>
      </w:r>
    </w:p>
    <w:p w:rsidR="00B81608" w:rsidRPr="00CE2E00" w:rsidRDefault="00B81608" w:rsidP="00B81608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строкам 02 - 04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затраты на строительство, реконструкцию зданий и сооружений, которые складываются из выполненных строительных работ и приходящихся на них прочих капитальных затрат.</w:t>
      </w:r>
    </w:p>
    <w:p w:rsidR="00B81608" w:rsidRPr="00CE2E00" w:rsidRDefault="00B81608" w:rsidP="00B81608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 xml:space="preserve">По строке 05 </w:t>
      </w:r>
      <w:r w:rsidRPr="00CE2E00">
        <w:rPr>
          <w:rFonts w:ascii="Times New Roman" w:hAnsi="Times New Roman" w:cs="Times New Roman"/>
          <w:sz w:val="24"/>
          <w:szCs w:val="24"/>
        </w:rPr>
        <w:t>отражаются затраты на приобретение транспортных средств: железнодорожного подвижного состава,  подвижного морского и внутреннего водного, автомобильного, воздушного, городского электрического транспорта.</w:t>
      </w:r>
    </w:p>
    <w:p w:rsidR="00B81608" w:rsidRPr="00CE2E00" w:rsidRDefault="00B81608" w:rsidP="00B81608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06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затраты на приобретение информационного, компьютерного и телекоммуникационного оборудования. К нему относятся информационное оборудование, комплектные машины и оборудование, предназначенные для преобразования и хранения информации, в состав которых могут входить устройства электронного управления, электронные и прочие компоненты, являющиеся частями этих машин и оборудования. К оборудованию дляИКТ также относятся различного типа вычислительные машины, включая вычислительные сети, самостоятельные устройства ввода-вывода данных, а также оборудование систем связи </w:t>
      </w:r>
      <w:r w:rsidRPr="00CE2E00">
        <w:rPr>
          <w:rFonts w:ascii="Times New Roman" w:hAnsi="Times New Roman" w:cs="Times New Roman"/>
          <w:b/>
          <w:szCs w:val="24"/>
        </w:rPr>
        <w:sym w:font="Symbol" w:char="F02D"/>
      </w:r>
      <w:r w:rsidRPr="00CE2E00">
        <w:rPr>
          <w:rFonts w:ascii="Times New Roman" w:hAnsi="Times New Roman" w:cs="Times New Roman"/>
          <w:sz w:val="24"/>
          <w:szCs w:val="24"/>
        </w:rPr>
        <w:t xml:space="preserve"> передающая и приемная аппаратура для радиосвязи, радиовещания и телевидения, аппаратура электросвязи.</w:t>
      </w:r>
    </w:p>
    <w:p w:rsidR="00B81608" w:rsidRPr="00CE2E00" w:rsidRDefault="00B81608" w:rsidP="00B81608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07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затраты на приобретение прочих машин и оборудования, а также затраты на монтаж энергетического, подъемно-транспортного, насосно-компрессорного и другого оборудования на месте его постоянной эксплуатации, проверку </w:t>
      </w:r>
      <w:r w:rsidRPr="00CE2E00">
        <w:rPr>
          <w:rFonts w:ascii="Times New Roman" w:hAnsi="Times New Roman" w:cs="Times New Roman"/>
          <w:sz w:val="24"/>
          <w:szCs w:val="24"/>
        </w:rPr>
        <w:lastRenderedPageBreak/>
        <w:t xml:space="preserve">и испытание качества монтажа. В эту строку также включаются затраты на приобретение производственного и хозяйственного инвентаря (включая мебель). </w:t>
      </w:r>
    </w:p>
    <w:p w:rsidR="00B81608" w:rsidRPr="001404D9" w:rsidRDefault="00B81608" w:rsidP="00B81608">
      <w:pPr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08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прочие инвестиции в основной капитал, не перечисленные в строках 02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2E00">
        <w:rPr>
          <w:rFonts w:ascii="Times New Roman" w:hAnsi="Times New Roman" w:cs="Times New Roman"/>
          <w:sz w:val="24"/>
          <w:szCs w:val="24"/>
        </w:rPr>
        <w:t xml:space="preserve"> 07.</w:t>
      </w: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1404D9">
        <w:rPr>
          <w:rFonts w:ascii="Times New Roman" w:hAnsi="Times New Roman" w:cs="Times New Roman"/>
          <w:sz w:val="24"/>
          <w:szCs w:val="24"/>
        </w:rPr>
        <w:t>затраты на возмещение убытков землепользователям; затраты на эксплуатационное бурение, связанное с добычей нефти, газа и газового конденсата; культивируемые ресурсы растительного и животного происхождения, неоднократно дающие продукцию; расходы по организации и проведению подрядных торгов; затраты на приобретение оружия (кроме используемого в целях обеспечения военной безопасности государства); стоимость расходов на передачу прав собственности при покупке непроизведенных активов (кроме земельных участков); другие, не перечисленные выше расходы и затраты в основные средства.</w:t>
      </w:r>
    </w:p>
    <w:p w:rsidR="00B81608" w:rsidRPr="00CE2E00" w:rsidRDefault="00B81608" w:rsidP="00B81608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строкам 09 – 11</w:t>
      </w:r>
      <w:r w:rsidRPr="00CE2E00">
        <w:rPr>
          <w:rFonts w:ascii="Times New Roman" w:hAnsi="Times New Roman" w:cs="Times New Roman"/>
          <w:sz w:val="24"/>
          <w:szCs w:val="24"/>
        </w:rPr>
        <w:t xml:space="preserve"> инвестиции в основной капитал распределяются по видам экономической деятельности в соответствии с Общероссийским классификатором видов экономической деятельности (ОКВЭД2), исходя из той сферы деятельности, в рамках которой будут функционировать создаваемые или приобретаемые основные фонды. Например, если осуществляется строительство цеха по производству кирпича, то инвестиции по такому объекту отражаются по виду деятельности 23.32 «производство кирпича, черепицы и прочих строительных изделий из обожженной глины»; строительство общеобразовательных школ - по виду деятельности 85.14 «образование среднее общее». По кодам ОКВЭД2 41.10 - 43.99.9 показываются затраты по созданию и дальнейшему развитию материально-технической базы подразделений, занимающихся строительством.</w:t>
      </w:r>
    </w:p>
    <w:p w:rsidR="00B81608" w:rsidRPr="00CE2E00" w:rsidRDefault="00B81608" w:rsidP="00B81608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В разделе 2</w:t>
      </w:r>
      <w:r w:rsidRPr="00CE2E00">
        <w:rPr>
          <w:rFonts w:ascii="Times New Roman" w:hAnsi="Times New Roman" w:cs="Times New Roman"/>
          <w:sz w:val="24"/>
          <w:szCs w:val="24"/>
        </w:rPr>
        <w:t xml:space="preserve"> приводится информация о распределении инвестиций в основной капитал по источникам финансирования.</w:t>
      </w:r>
    </w:p>
    <w:p w:rsidR="00B81608" w:rsidRPr="00CE2E00" w:rsidRDefault="00B81608" w:rsidP="00B81608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12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собственные средства юридических лиц, направленные на инвестирование в основные фонды: прибыль, полученная за счет средств основной деятельности, вклады учредителей в уставный капитал организации, средства, выплачиваемые органами страхования в виде возмещения потерь от аварий, стихийных бедствий.</w:t>
      </w:r>
    </w:p>
    <w:p w:rsidR="00B81608" w:rsidRPr="00CE2E00" w:rsidRDefault="00B81608" w:rsidP="00B81608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 xml:space="preserve">По строке 13 </w:t>
      </w:r>
      <w:r w:rsidRPr="00CE2E00">
        <w:rPr>
          <w:rFonts w:ascii="Times New Roman" w:hAnsi="Times New Roman" w:cs="Times New Roman"/>
          <w:sz w:val="24"/>
          <w:szCs w:val="24"/>
        </w:rPr>
        <w:t>учитываются инвестиции, включающие средства бюджетов, кредиты, техническую и гуманитарную помощь, договор мены.</w:t>
      </w:r>
    </w:p>
    <w:p w:rsidR="00B81608" w:rsidRPr="00CE2E00" w:rsidRDefault="00B81608" w:rsidP="00B81608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14</w:t>
      </w:r>
      <w:r w:rsidRPr="00CE2E00">
        <w:rPr>
          <w:rFonts w:ascii="Times New Roman" w:hAnsi="Times New Roman" w:cs="Times New Roman"/>
          <w:sz w:val="24"/>
          <w:szCs w:val="24"/>
        </w:rPr>
        <w:t xml:space="preserve"> выделяются инвестиции, осуществляемые за счет средств бюджетов всех уровней, выделяемых на возвратной и безвозвратной основе (включая средства целевых бюджетных фондов): федерального, субъектов Российской Федерации, местных бюджетов.</w:t>
      </w:r>
    </w:p>
    <w:p w:rsidR="00B81608" w:rsidRPr="00CE2E00" w:rsidRDefault="00B81608" w:rsidP="00B81608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15</w:t>
      </w:r>
      <w:r w:rsidRPr="00CE2E00">
        <w:rPr>
          <w:rFonts w:ascii="Times New Roman" w:hAnsi="Times New Roman" w:cs="Times New Roman"/>
          <w:sz w:val="24"/>
          <w:szCs w:val="24"/>
        </w:rPr>
        <w:t xml:space="preserve"> выделяются инвестиции, осуществляемые за счет средств федерального бюджета, выделяемых на возвратной и безвозвратной основе (включая средства целевых бюджетных фондов).</w:t>
      </w:r>
    </w:p>
    <w:p w:rsidR="00B81608" w:rsidRPr="00CE2E00" w:rsidRDefault="00B81608" w:rsidP="00B81608">
      <w:pPr>
        <w:ind w:firstLine="539"/>
        <w:rPr>
          <w:rFonts w:ascii="Times New Roman" w:hAnsi="Times New Roman" w:cs="Times New Roman"/>
          <w:sz w:val="24"/>
          <w:szCs w:val="24"/>
        </w:rPr>
      </w:pPr>
    </w:p>
    <w:p w:rsidR="00B81608" w:rsidRPr="00CE2E00" w:rsidRDefault="00B81608" w:rsidP="00B81608">
      <w:pPr>
        <w:ind w:firstLine="539"/>
        <w:rPr>
          <w:rFonts w:ascii="Times New Roman" w:hAnsi="Times New Roman" w:cs="Times New Roman"/>
          <w:sz w:val="24"/>
          <w:szCs w:val="24"/>
        </w:rPr>
      </w:pPr>
    </w:p>
    <w:p w:rsidR="00B81608" w:rsidRPr="00CE2E00" w:rsidRDefault="00B81608" w:rsidP="00B81608">
      <w:pPr>
        <w:spacing w:before="60"/>
        <w:ind w:firstLine="53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Контроль показателей формы:</w:t>
      </w:r>
    </w:p>
    <w:p w:rsidR="00B81608" w:rsidRPr="00CE2E00" w:rsidRDefault="00B81608" w:rsidP="00B81608">
      <w:pPr>
        <w:spacing w:before="60"/>
        <w:ind w:firstLine="53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81608" w:rsidRPr="00CE2E00" w:rsidRDefault="00B81608" w:rsidP="00B81608">
      <w:pPr>
        <w:spacing w:before="60"/>
        <w:ind w:firstLine="53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B81608" w:rsidRPr="00CE2E00" w:rsidRDefault="00B81608" w:rsidP="00B81608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B81608" w:rsidRPr="00CE2E00" w:rsidRDefault="00B81608" w:rsidP="00B8160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Стр. 01 = (стр. 02 + стр. 03 + стр. 04 + стр. 05 + стр. 06 + стр. 07 + стр. 08);</w:t>
      </w:r>
    </w:p>
    <w:p w:rsidR="00B81608" w:rsidRPr="00CE2E00" w:rsidRDefault="00B81608" w:rsidP="00B8160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Стр. 01 = (стр. 09 + стр. 10 + стр. 11) по кодам ОКВЭД2.</w:t>
      </w:r>
    </w:p>
    <w:p w:rsidR="00B81608" w:rsidRPr="00CE2E00" w:rsidRDefault="00B81608" w:rsidP="00B81608">
      <w:pPr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B81608" w:rsidRPr="00CE2E00" w:rsidRDefault="00B81608" w:rsidP="00B81608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B81608" w:rsidRPr="00CE2E00" w:rsidRDefault="00B81608" w:rsidP="00B81608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B81608" w:rsidRPr="00CE2E00" w:rsidRDefault="00B81608" w:rsidP="00B8160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Стр. 01 = (стр. 12 + стр. 13);</w:t>
      </w:r>
    </w:p>
    <w:p w:rsidR="00B81608" w:rsidRPr="00CE2E00" w:rsidRDefault="00B81608" w:rsidP="00B8160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Стр.13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46685" cy="172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E00">
        <w:rPr>
          <w:rFonts w:ascii="Times New Roman" w:hAnsi="Times New Roman" w:cs="Times New Roman"/>
          <w:sz w:val="24"/>
          <w:szCs w:val="24"/>
        </w:rPr>
        <w:t xml:space="preserve"> Стр.14.</w:t>
      </w:r>
    </w:p>
    <w:p w:rsidR="00523355" w:rsidRDefault="00B81608" w:rsidP="00B81608">
      <w:pPr>
        <w:ind w:firstLine="540"/>
      </w:pPr>
      <w:r w:rsidRPr="00CE2E00">
        <w:rPr>
          <w:rFonts w:ascii="Times New Roman" w:hAnsi="Times New Roman" w:cs="Times New Roman"/>
          <w:sz w:val="24"/>
          <w:szCs w:val="24"/>
        </w:rPr>
        <w:t>Стр.14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46685" cy="172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E00">
        <w:rPr>
          <w:rFonts w:ascii="Times New Roman" w:hAnsi="Times New Roman" w:cs="Times New Roman"/>
          <w:sz w:val="24"/>
          <w:szCs w:val="24"/>
        </w:rPr>
        <w:t xml:space="preserve"> Стр.15.</w:t>
      </w:r>
    </w:p>
    <w:sectPr w:rsidR="00523355" w:rsidSect="00D84A7B">
      <w:headerReference w:type="default" r:id="rId7"/>
      <w:footerReference w:type="default" r:id="rId8"/>
      <w:pgSz w:w="11909" w:h="16834"/>
      <w:pgMar w:top="568" w:right="851" w:bottom="851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8C2" w:rsidRDefault="002478C2" w:rsidP="001D78E2">
      <w:r>
        <w:separator/>
      </w:r>
    </w:p>
  </w:endnote>
  <w:endnote w:type="continuationSeparator" w:id="1">
    <w:p w:rsidR="002478C2" w:rsidRDefault="002478C2" w:rsidP="001D7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61" w:rsidRPr="00392515" w:rsidRDefault="002478C2" w:rsidP="00610FB5">
    <w:pPr>
      <w:pStyle w:val="a5"/>
      <w:ind w:firstLine="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8C2" w:rsidRDefault="002478C2" w:rsidP="001D78E2">
      <w:r>
        <w:separator/>
      </w:r>
    </w:p>
  </w:footnote>
  <w:footnote w:type="continuationSeparator" w:id="1">
    <w:p w:rsidR="002478C2" w:rsidRDefault="002478C2" w:rsidP="001D7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5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1BDA" w:rsidRDefault="001D78E2" w:rsidP="00206476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3E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81608" w:rsidRPr="009C3E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3E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682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C3E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9C3ED4" w:rsidRPr="00206476" w:rsidRDefault="001D78E2" w:rsidP="00206476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608"/>
    <w:rsid w:val="001D78E2"/>
    <w:rsid w:val="002478C2"/>
    <w:rsid w:val="00523355"/>
    <w:rsid w:val="00876824"/>
    <w:rsid w:val="00B81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08"/>
    <w:pPr>
      <w:widowControl w:val="0"/>
      <w:autoSpaceDE w:val="0"/>
      <w:autoSpaceDN w:val="0"/>
      <w:adjustRightInd w:val="0"/>
      <w:spacing w:after="0" w:line="240" w:lineRule="auto"/>
      <w:ind w:firstLine="70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6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60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16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160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6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6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08"/>
    <w:pPr>
      <w:widowControl w:val="0"/>
      <w:autoSpaceDE w:val="0"/>
      <w:autoSpaceDN w:val="0"/>
      <w:adjustRightInd w:val="0"/>
      <w:spacing w:after="0" w:line="240" w:lineRule="auto"/>
      <w:ind w:firstLine="70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6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60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16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160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6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6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Темпелина Наталия Ивановна</dc:creator>
  <cp:lastModifiedBy>SMV</cp:lastModifiedBy>
  <cp:revision>2</cp:revision>
  <dcterms:created xsi:type="dcterms:W3CDTF">2022-01-27T06:01:00Z</dcterms:created>
  <dcterms:modified xsi:type="dcterms:W3CDTF">2022-01-27T06:01:00Z</dcterms:modified>
</cp:coreProperties>
</file>